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F0D" w:rsidRPr="00A31F0D" w:rsidRDefault="009E1411">
      <w:pPr>
        <w:rPr>
          <w:rFonts w:ascii="Times New Roman" w:hAnsi="Times New Roman"/>
          <w:lang w:val="en-US"/>
        </w:rPr>
      </w:pPr>
      <w:bookmarkStart w:id="0" w:name="_GoBack"/>
      <w:bookmarkEnd w:id="0"/>
      <w:r w:rsidRPr="009E1411">
        <w:rPr>
          <w:rFonts w:ascii="Times New Roman" w:hAnsi="Times New Roman"/>
          <w:b/>
          <w:lang w:val="en-US"/>
        </w:rPr>
        <w:t>Table 1.</w:t>
      </w:r>
      <w:r w:rsidRPr="009E1411">
        <w:rPr>
          <w:rFonts w:ascii="Times New Roman" w:hAnsi="Times New Roman"/>
          <w:lang w:val="en-US"/>
        </w:rPr>
        <w:t xml:space="preserve"> Characteristics of respondents to the baseline </w:t>
      </w:r>
      <w:r w:rsidR="00A31F0D">
        <w:rPr>
          <w:rFonts w:ascii="Times New Roman" w:hAnsi="Times New Roman"/>
          <w:lang w:val="en-US"/>
        </w:rPr>
        <w:t xml:space="preserve">postal </w:t>
      </w:r>
      <w:r w:rsidRPr="009E1411">
        <w:rPr>
          <w:rFonts w:ascii="Times New Roman" w:hAnsi="Times New Roman"/>
          <w:lang w:val="en-US"/>
        </w:rPr>
        <w:t xml:space="preserve">survey </w:t>
      </w:r>
      <w:r w:rsidR="00A31F0D">
        <w:rPr>
          <w:rFonts w:ascii="Times New Roman" w:hAnsi="Times New Roman"/>
          <w:lang w:val="en-US"/>
        </w:rPr>
        <w:t xml:space="preserve">in </w:t>
      </w:r>
      <w:r w:rsidRPr="009E1411">
        <w:rPr>
          <w:rFonts w:ascii="Times New Roman" w:hAnsi="Times New Roman"/>
          <w:lang w:val="en-US"/>
        </w:rPr>
        <w:t>1991 and follow-up postal surveys in 1997, 2004, and 2011</w:t>
      </w:r>
    </w:p>
    <w:tbl>
      <w:tblPr>
        <w:tblpPr w:leftFromText="141" w:rightFromText="141" w:horzAnchor="margin" w:tblpY="635"/>
        <w:tblW w:w="110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1276"/>
        <w:gridCol w:w="1417"/>
        <w:gridCol w:w="851"/>
        <w:gridCol w:w="1559"/>
        <w:gridCol w:w="1418"/>
        <w:gridCol w:w="1356"/>
        <w:gridCol w:w="1260"/>
      </w:tblGrid>
      <w:tr w:rsidR="00CF4A9B" w:rsidRPr="005A429D" w:rsidTr="006E6FB9">
        <w:tc>
          <w:tcPr>
            <w:tcW w:w="1951" w:type="dxa"/>
          </w:tcPr>
          <w:p w:rsidR="00CF4A9B" w:rsidRPr="00E267F9" w:rsidRDefault="00CF4A9B" w:rsidP="005A429D">
            <w:pPr>
              <w:spacing w:after="0" w:line="240" w:lineRule="auto"/>
              <w:rPr>
                <w:rFonts w:ascii="Times New Roman" w:hAnsi="Times New Roman"/>
                <w:b/>
                <w:sz w:val="24"/>
                <w:szCs w:val="24"/>
                <w:lang w:val="en-US"/>
              </w:rPr>
            </w:pPr>
          </w:p>
        </w:tc>
        <w:tc>
          <w:tcPr>
            <w:tcW w:w="1276" w:type="dxa"/>
          </w:tcPr>
          <w:p w:rsidR="00CF4A9B" w:rsidRPr="00D02479" w:rsidRDefault="00D02479" w:rsidP="005A429D">
            <w:pPr>
              <w:spacing w:after="0" w:line="240" w:lineRule="auto"/>
              <w:rPr>
                <w:rFonts w:ascii="Times New Roman" w:hAnsi="Times New Roman"/>
                <w:b/>
                <w:sz w:val="24"/>
                <w:szCs w:val="24"/>
              </w:rPr>
            </w:pPr>
            <w:r w:rsidRPr="00D02479">
              <w:rPr>
                <w:rFonts w:ascii="Times New Roman" w:hAnsi="Times New Roman"/>
                <w:b/>
                <w:sz w:val="24"/>
                <w:szCs w:val="24"/>
              </w:rPr>
              <w:t>1991</w:t>
            </w: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b/>
                <w:sz w:val="24"/>
                <w:szCs w:val="24"/>
              </w:rPr>
            </w:pPr>
            <w:r w:rsidRPr="005A429D">
              <w:rPr>
                <w:rFonts w:ascii="Times New Roman" w:hAnsi="Times New Roman"/>
                <w:b/>
                <w:sz w:val="24"/>
                <w:szCs w:val="24"/>
              </w:rPr>
              <w:t>1997</w:t>
            </w: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Invited</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Response</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Invited</w:t>
            </w:r>
          </w:p>
        </w:tc>
        <w:tc>
          <w:tcPr>
            <w:tcW w:w="1356" w:type="dxa"/>
          </w:tcPr>
          <w:p w:rsidR="00CF4A9B" w:rsidRPr="005A429D" w:rsidRDefault="00F25405" w:rsidP="005A429D">
            <w:pPr>
              <w:spacing w:after="0" w:line="240" w:lineRule="auto"/>
              <w:rPr>
                <w:rFonts w:ascii="Times New Roman" w:hAnsi="Times New Roman"/>
                <w:sz w:val="24"/>
                <w:szCs w:val="24"/>
              </w:rPr>
            </w:pPr>
            <w:r>
              <w:rPr>
                <w:rFonts w:ascii="Times New Roman" w:hAnsi="Times New Roman"/>
                <w:sz w:val="24"/>
                <w:szCs w:val="24"/>
              </w:rPr>
              <w:t>Response</w:t>
            </w:r>
            <w:r w:rsidR="00CF4A9B" w:rsidRPr="004D4375">
              <w:rPr>
                <w:rFonts w:ascii="Times New Roman" w:hAnsi="Times New Roman"/>
                <w:sz w:val="24"/>
                <w:szCs w:val="24"/>
                <w:vertAlign w:val="superscript"/>
              </w:rPr>
              <w:t>**</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i/>
                <w:sz w:val="24"/>
                <w:szCs w:val="24"/>
              </w:rPr>
            </w:pPr>
            <w:r w:rsidRPr="005A429D">
              <w:rPr>
                <w:rFonts w:ascii="Times New Roman" w:hAnsi="Times New Roman"/>
                <w:i/>
                <w:sz w:val="24"/>
                <w:szCs w:val="24"/>
              </w:rPr>
              <w:t>Age</w:t>
            </w:r>
            <w:r w:rsidR="00FD2611">
              <w:rPr>
                <w:rFonts w:ascii="Times New Roman" w:hAnsi="Times New Roman"/>
                <w:i/>
                <w:sz w:val="24"/>
                <w:szCs w:val="24"/>
              </w:rPr>
              <w:t xml:space="preserve"> at baseline</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15-34</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7.083</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 xml:space="preserve">4.762 </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67.2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1.024</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800</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78.1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bookmarkStart w:id="1" w:name="_Hlk342636984"/>
            <w:r w:rsidRPr="005A429D">
              <w:rPr>
                <w:rFonts w:ascii="Times New Roman" w:hAnsi="Times New Roman"/>
                <w:sz w:val="24"/>
                <w:szCs w:val="24"/>
              </w:rPr>
              <w:t>35-54</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10.088</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6.977</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69.2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1.923</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1.617</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84.1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55-74</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9.899</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7.243</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73.1</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2.000</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1.674</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83.7</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bookmarkEnd w:id="1"/>
      <w:tr w:rsidR="00CF4A9B" w:rsidRPr="005A429D" w:rsidTr="006E6FB9">
        <w:tc>
          <w:tcPr>
            <w:tcW w:w="1951" w:type="dxa"/>
          </w:tcPr>
          <w:p w:rsidR="00CF4A9B" w:rsidRPr="005A429D" w:rsidRDefault="00CF4A9B" w:rsidP="005A429D">
            <w:pPr>
              <w:spacing w:after="0" w:line="240" w:lineRule="auto"/>
              <w:rPr>
                <w:rFonts w:ascii="Times New Roman" w:hAnsi="Times New Roman"/>
                <w:i/>
                <w:sz w:val="24"/>
                <w:szCs w:val="24"/>
              </w:rPr>
            </w:pPr>
            <w:r w:rsidRPr="005A429D">
              <w:rPr>
                <w:rFonts w:ascii="Times New Roman" w:hAnsi="Times New Roman"/>
                <w:i/>
                <w:sz w:val="24"/>
                <w:szCs w:val="24"/>
              </w:rPr>
              <w:t>Sex</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Males</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13.583</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9.207</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67.8</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2.430</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1.987</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81.8</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Females</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13.487</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9.766</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72.4</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2.517</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2.104</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83.6</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i/>
                <w:sz w:val="24"/>
                <w:szCs w:val="24"/>
              </w:rPr>
            </w:pPr>
            <w:r w:rsidRPr="005A429D">
              <w:rPr>
                <w:rFonts w:ascii="Times New Roman" w:hAnsi="Times New Roman"/>
                <w:i/>
                <w:sz w:val="24"/>
                <w:szCs w:val="24"/>
              </w:rPr>
              <w:t>Zip-code</w:t>
            </w:r>
            <w:r w:rsidRPr="004D4375">
              <w:rPr>
                <w:rFonts w:ascii="Times New Roman" w:hAnsi="Times New Roman"/>
                <w:i/>
                <w:sz w:val="24"/>
                <w:szCs w:val="24"/>
                <w:vertAlign w:val="superscript"/>
              </w:rPr>
              <w:t>*</w:t>
            </w:r>
            <w:r w:rsidRPr="005A429D">
              <w:rPr>
                <w:rFonts w:ascii="Times New Roman" w:hAnsi="Times New Roman"/>
                <w:i/>
                <w:sz w:val="24"/>
                <w:szCs w:val="24"/>
              </w:rPr>
              <w:t xml:space="preserve"> </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702918">
            <w:pPr>
              <w:spacing w:after="0" w:line="240" w:lineRule="auto"/>
              <w:rPr>
                <w:rFonts w:ascii="Times New Roman" w:hAnsi="Times New Roman"/>
                <w:sz w:val="24"/>
                <w:szCs w:val="24"/>
              </w:rPr>
            </w:pPr>
            <w:r w:rsidRPr="005A429D">
              <w:rPr>
                <w:rFonts w:ascii="Times New Roman" w:hAnsi="Times New Roman"/>
                <w:sz w:val="24"/>
                <w:szCs w:val="24"/>
              </w:rPr>
              <w:t>1 (</w:t>
            </w:r>
            <w:proofErr w:type="spellStart"/>
            <w:r w:rsidR="006E6FB9">
              <w:rPr>
                <w:rFonts w:ascii="Times New Roman" w:hAnsi="Times New Roman"/>
                <w:sz w:val="24"/>
                <w:szCs w:val="24"/>
              </w:rPr>
              <w:t>aff</w:t>
            </w:r>
            <w:r w:rsidR="00702918">
              <w:rPr>
                <w:rFonts w:ascii="Times New Roman" w:hAnsi="Times New Roman"/>
                <w:sz w:val="24"/>
                <w:szCs w:val="24"/>
              </w:rPr>
              <w:t>luent</w:t>
            </w:r>
            <w:proofErr w:type="spellEnd"/>
            <w:r w:rsidRPr="005A429D">
              <w:rPr>
                <w:rFonts w:ascii="Times New Roman" w:hAnsi="Times New Roman"/>
                <w:sz w:val="24"/>
                <w:szCs w:val="24"/>
              </w:rPr>
              <w:t>)</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6805</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4960</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72.9</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772</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568</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78.7</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3829</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2727</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71.2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1.101</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906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82.3</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4537</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3232</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71.2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1.628</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1.345</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82.6</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4163</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2853</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68.5</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889</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766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86.2</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 (deprived)</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7615</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5134</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67.4</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607</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506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83.4</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i/>
                <w:sz w:val="24"/>
                <w:szCs w:val="24"/>
              </w:rPr>
            </w:pPr>
            <w:r w:rsidRPr="005A429D">
              <w:rPr>
                <w:rFonts w:ascii="Times New Roman" w:hAnsi="Times New Roman"/>
                <w:i/>
                <w:sz w:val="24"/>
                <w:szCs w:val="24"/>
              </w:rPr>
              <w:t>Urbanisation</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 (rural)</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213</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160</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75.1</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44</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36</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81.8</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2.681</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1.969</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73.4</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494</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394</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79.8</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4.462</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3.268</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73.2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871</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758</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87.0</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3.639</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2.521</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69.3</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668</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521</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78.0</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 (urban)</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16.075</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11.055</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68.8</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2.870</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2.382</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83.0</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 xml:space="preserve">Total </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27.070</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18.793</w:t>
            </w:r>
          </w:p>
        </w:tc>
        <w:tc>
          <w:tcPr>
            <w:tcW w:w="8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70.1</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4947</w:t>
            </w:r>
          </w:p>
        </w:tc>
        <w:tc>
          <w:tcPr>
            <w:tcW w:w="135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4091</w:t>
            </w:r>
          </w:p>
        </w:tc>
        <w:tc>
          <w:tcPr>
            <w:tcW w:w="1260"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82.7</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b/>
                <w:sz w:val="24"/>
                <w:szCs w:val="24"/>
              </w:rPr>
            </w:pPr>
          </w:p>
        </w:tc>
        <w:tc>
          <w:tcPr>
            <w:tcW w:w="1276" w:type="dxa"/>
          </w:tcPr>
          <w:p w:rsidR="00CF4A9B" w:rsidRPr="00D02479" w:rsidRDefault="00D02479" w:rsidP="005A429D">
            <w:pPr>
              <w:spacing w:after="0" w:line="240" w:lineRule="auto"/>
              <w:rPr>
                <w:rFonts w:ascii="Times New Roman" w:hAnsi="Times New Roman"/>
                <w:b/>
                <w:sz w:val="24"/>
                <w:szCs w:val="24"/>
              </w:rPr>
            </w:pPr>
            <w:r w:rsidRPr="00D02479">
              <w:rPr>
                <w:rFonts w:ascii="Times New Roman" w:hAnsi="Times New Roman"/>
                <w:b/>
                <w:sz w:val="24"/>
                <w:szCs w:val="24"/>
              </w:rPr>
              <w:t>2004</w:t>
            </w: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b/>
                <w:sz w:val="24"/>
                <w:szCs w:val="24"/>
              </w:rPr>
            </w:pPr>
            <w:r w:rsidRPr="005A429D">
              <w:rPr>
                <w:rFonts w:ascii="Times New Roman" w:hAnsi="Times New Roman"/>
                <w:b/>
                <w:sz w:val="24"/>
                <w:szCs w:val="24"/>
              </w:rPr>
              <w:t xml:space="preserve">2011 </w:t>
            </w: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 xml:space="preserve">Invited </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Response</w:t>
            </w:r>
          </w:p>
        </w:tc>
        <w:tc>
          <w:tcPr>
            <w:tcW w:w="851" w:type="dxa"/>
          </w:tcPr>
          <w:p w:rsidR="00CF4A9B" w:rsidRPr="005A429D" w:rsidRDefault="00283BFA" w:rsidP="005A429D">
            <w:pPr>
              <w:spacing w:after="0" w:line="240" w:lineRule="auto"/>
              <w:rPr>
                <w:rFonts w:ascii="Times New Roman" w:hAnsi="Times New Roman"/>
                <w:sz w:val="24"/>
                <w:szCs w:val="24"/>
              </w:rPr>
            </w:pPr>
            <w:r>
              <w:rPr>
                <w:rFonts w:ascii="Times New Roman" w:hAnsi="Times New Roman"/>
                <w:sz w:val="24"/>
                <w:szCs w:val="24"/>
              </w:rPr>
              <w:t>%</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283BFA" w:rsidP="005A429D">
            <w:pPr>
              <w:spacing w:after="0" w:line="240" w:lineRule="auto"/>
              <w:rPr>
                <w:rFonts w:ascii="Times New Roman" w:hAnsi="Times New Roman"/>
                <w:sz w:val="24"/>
                <w:szCs w:val="24"/>
              </w:rPr>
            </w:pPr>
            <w:r>
              <w:rPr>
                <w:rFonts w:ascii="Times New Roman" w:hAnsi="Times New Roman"/>
                <w:sz w:val="24"/>
                <w:szCs w:val="24"/>
              </w:rPr>
              <w:t>Invited</w:t>
            </w:r>
          </w:p>
        </w:tc>
        <w:tc>
          <w:tcPr>
            <w:tcW w:w="1356" w:type="dxa"/>
          </w:tcPr>
          <w:p w:rsidR="00CF4A9B" w:rsidRPr="005A429D" w:rsidRDefault="00283BFA" w:rsidP="005A429D">
            <w:pPr>
              <w:spacing w:after="0" w:line="240" w:lineRule="auto"/>
              <w:rPr>
                <w:rFonts w:ascii="Times New Roman" w:hAnsi="Times New Roman"/>
                <w:sz w:val="24"/>
                <w:szCs w:val="24"/>
              </w:rPr>
            </w:pPr>
            <w:r>
              <w:rPr>
                <w:rFonts w:ascii="Times New Roman" w:hAnsi="Times New Roman"/>
                <w:sz w:val="24"/>
                <w:szCs w:val="24"/>
              </w:rPr>
              <w:t>Response</w:t>
            </w:r>
          </w:p>
        </w:tc>
        <w:tc>
          <w:tcPr>
            <w:tcW w:w="1260" w:type="dxa"/>
          </w:tcPr>
          <w:p w:rsidR="00CF4A9B" w:rsidRPr="005A429D" w:rsidRDefault="00283BFA" w:rsidP="005A429D">
            <w:pPr>
              <w:spacing w:after="0" w:line="240" w:lineRule="auto"/>
              <w:rPr>
                <w:rFonts w:ascii="Times New Roman" w:hAnsi="Times New Roman"/>
                <w:sz w:val="24"/>
                <w:szCs w:val="24"/>
              </w:rPr>
            </w:pPr>
            <w:r>
              <w:rPr>
                <w:rFonts w:ascii="Times New Roman" w:hAnsi="Times New Roman"/>
                <w:sz w:val="24"/>
                <w:szCs w:val="24"/>
              </w:rPr>
              <w:t>%</w:t>
            </w:r>
          </w:p>
        </w:tc>
      </w:tr>
      <w:tr w:rsidR="00CF4A9B" w:rsidRPr="005A429D" w:rsidTr="006E6FB9">
        <w:tc>
          <w:tcPr>
            <w:tcW w:w="1951" w:type="dxa"/>
          </w:tcPr>
          <w:p w:rsidR="00CF4A9B" w:rsidRPr="00647F1D" w:rsidRDefault="00CF4A9B" w:rsidP="005A429D">
            <w:pPr>
              <w:spacing w:after="0" w:line="240" w:lineRule="auto"/>
              <w:rPr>
                <w:rFonts w:ascii="Times New Roman" w:hAnsi="Times New Roman"/>
                <w:i/>
                <w:sz w:val="24"/>
                <w:szCs w:val="24"/>
              </w:rPr>
            </w:pPr>
            <w:r w:rsidRPr="00647F1D">
              <w:rPr>
                <w:rFonts w:ascii="Times New Roman" w:hAnsi="Times New Roman"/>
                <w:i/>
                <w:sz w:val="24"/>
                <w:szCs w:val="24"/>
              </w:rPr>
              <w:t>Age</w:t>
            </w:r>
            <w:r w:rsidR="00283BFA" w:rsidRPr="00283BFA">
              <w:rPr>
                <w:rFonts w:ascii="Times New Roman" w:hAnsi="Times New Roman"/>
                <w:i/>
                <w:sz w:val="24"/>
                <w:szCs w:val="24"/>
                <w:vertAlign w:val="superscript"/>
              </w:rPr>
              <w:t>*</w:t>
            </w:r>
            <w:r w:rsidR="004D4375">
              <w:rPr>
                <w:rFonts w:ascii="Times New Roman" w:hAnsi="Times New Roman"/>
                <w:i/>
                <w:sz w:val="24"/>
                <w:szCs w:val="24"/>
                <w:vertAlign w:val="superscript"/>
              </w:rPr>
              <w:t>*</w:t>
            </w:r>
            <w:r w:rsidR="00283BFA" w:rsidRPr="00283BFA">
              <w:rPr>
                <w:rFonts w:ascii="Times New Roman" w:hAnsi="Times New Roman"/>
                <w:i/>
                <w:sz w:val="24"/>
                <w:szCs w:val="24"/>
                <w:vertAlign w:val="superscript"/>
              </w:rPr>
              <w:t>*</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25-34</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1492</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406</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27.2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167</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77</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46.1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35-44</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1748</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818</w:t>
            </w:r>
          </w:p>
        </w:tc>
        <w:tc>
          <w:tcPr>
            <w:tcW w:w="851" w:type="dxa"/>
          </w:tcPr>
          <w:p w:rsidR="00CF4A9B" w:rsidRPr="005A429D" w:rsidRDefault="00E267F9" w:rsidP="005A429D">
            <w:pPr>
              <w:spacing w:after="0" w:line="240" w:lineRule="auto"/>
              <w:rPr>
                <w:rFonts w:ascii="Times New Roman" w:hAnsi="Times New Roman"/>
                <w:sz w:val="24"/>
                <w:szCs w:val="24"/>
              </w:rPr>
            </w:pPr>
            <w:r>
              <w:rPr>
                <w:rFonts w:ascii="Times New Roman" w:hAnsi="Times New Roman"/>
                <w:sz w:val="24"/>
                <w:szCs w:val="24"/>
              </w:rPr>
              <w:t>46.8</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893</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506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56.7</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45-54</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1391</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795</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57.2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997</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600</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60.1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55-64</w:t>
            </w:r>
          </w:p>
        </w:tc>
        <w:tc>
          <w:tcPr>
            <w:tcW w:w="1276" w:type="dxa"/>
          </w:tcPr>
          <w:p w:rsidR="00CF4A9B" w:rsidRPr="009C0DBD" w:rsidRDefault="00CF4A9B" w:rsidP="005A429D">
            <w:pPr>
              <w:spacing w:after="0" w:line="240" w:lineRule="auto"/>
              <w:rPr>
                <w:rFonts w:ascii="Times New Roman" w:hAnsi="Times New Roman"/>
                <w:sz w:val="24"/>
                <w:szCs w:val="24"/>
              </w:rPr>
            </w:pPr>
            <w:r>
              <w:rPr>
                <w:rFonts w:ascii="Times New Roman" w:hAnsi="Times New Roman"/>
                <w:sz w:val="24"/>
                <w:szCs w:val="24"/>
              </w:rPr>
              <w:t>1890</w:t>
            </w:r>
          </w:p>
        </w:tc>
        <w:tc>
          <w:tcPr>
            <w:tcW w:w="1417" w:type="dxa"/>
          </w:tcPr>
          <w:p w:rsidR="00CF4A9B" w:rsidRPr="009C0DBD" w:rsidRDefault="00CF4A9B" w:rsidP="005A429D">
            <w:pPr>
              <w:spacing w:after="0" w:line="240" w:lineRule="auto"/>
              <w:rPr>
                <w:rFonts w:ascii="Times New Roman" w:hAnsi="Times New Roman"/>
                <w:sz w:val="24"/>
                <w:szCs w:val="24"/>
              </w:rPr>
            </w:pPr>
            <w:r w:rsidRPr="009C0DBD">
              <w:rPr>
                <w:rFonts w:ascii="Times New Roman" w:hAnsi="Times New Roman"/>
                <w:sz w:val="24"/>
                <w:szCs w:val="24"/>
              </w:rPr>
              <w:t>1534</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81.2</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910</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666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66.8</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65-74</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1829</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1611</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88.1</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1475</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1147</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77.7</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75-84</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1036</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1034</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99.8</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1024</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716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70.0</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85+</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194</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164</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84.5</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288</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150</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52.1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Missing</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318</w:t>
            </w:r>
            <w:r w:rsidRPr="004D4375">
              <w:rPr>
                <w:rFonts w:ascii="Times New Roman" w:hAnsi="Times New Roman"/>
                <w:sz w:val="24"/>
                <w:szCs w:val="24"/>
                <w:vertAlign w:val="superscript"/>
              </w:rPr>
              <w:t>£</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15</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4.7</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w:t>
            </w: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647F1D" w:rsidRDefault="00CF4A9B" w:rsidP="005A429D">
            <w:pPr>
              <w:spacing w:after="0" w:line="240" w:lineRule="auto"/>
              <w:rPr>
                <w:rFonts w:ascii="Times New Roman" w:hAnsi="Times New Roman"/>
                <w:i/>
                <w:sz w:val="24"/>
                <w:szCs w:val="24"/>
              </w:rPr>
            </w:pPr>
            <w:r w:rsidRPr="00647F1D">
              <w:rPr>
                <w:rFonts w:ascii="Times New Roman" w:hAnsi="Times New Roman"/>
                <w:i/>
                <w:sz w:val="24"/>
                <w:szCs w:val="24"/>
              </w:rPr>
              <w:t>Sex</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Males</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4773</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2937</w:t>
            </w:r>
          </w:p>
        </w:tc>
        <w:tc>
          <w:tcPr>
            <w:tcW w:w="8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61.5</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2612</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1782</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68.2</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Females</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5124</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3439</w:t>
            </w:r>
          </w:p>
        </w:tc>
        <w:tc>
          <w:tcPr>
            <w:tcW w:w="8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67.1</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3143</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2080</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66.1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Missing</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1</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w:t>
            </w: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p>
        </w:tc>
        <w:tc>
          <w:tcPr>
            <w:tcW w:w="1356" w:type="dxa"/>
          </w:tcPr>
          <w:p w:rsidR="00CF4A9B" w:rsidRPr="005A429D" w:rsidRDefault="00CF4A9B" w:rsidP="005A429D">
            <w:pPr>
              <w:spacing w:after="0" w:line="240" w:lineRule="auto"/>
              <w:rPr>
                <w:rFonts w:ascii="Times New Roman" w:hAnsi="Times New Roman"/>
                <w:sz w:val="24"/>
                <w:szCs w:val="24"/>
              </w:rPr>
            </w:pPr>
          </w:p>
        </w:tc>
        <w:tc>
          <w:tcPr>
            <w:tcW w:w="1260" w:type="dxa"/>
          </w:tcPr>
          <w:p w:rsidR="00CF4A9B" w:rsidRPr="005A429D"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9C0DBD" w:rsidRDefault="00CF4A9B" w:rsidP="005A429D">
            <w:pPr>
              <w:spacing w:after="0" w:line="240" w:lineRule="auto"/>
              <w:rPr>
                <w:rFonts w:ascii="Times New Roman" w:hAnsi="Times New Roman"/>
                <w:sz w:val="24"/>
                <w:szCs w:val="24"/>
              </w:rPr>
            </w:pPr>
          </w:p>
        </w:tc>
        <w:tc>
          <w:tcPr>
            <w:tcW w:w="1418" w:type="dxa"/>
          </w:tcPr>
          <w:p w:rsidR="00CF4A9B" w:rsidRDefault="00CF4A9B" w:rsidP="005A429D">
            <w:pPr>
              <w:spacing w:after="0" w:line="240" w:lineRule="auto"/>
              <w:rPr>
                <w:rFonts w:ascii="Times New Roman" w:hAnsi="Times New Roman"/>
                <w:sz w:val="24"/>
                <w:szCs w:val="24"/>
              </w:rPr>
            </w:pPr>
          </w:p>
        </w:tc>
        <w:tc>
          <w:tcPr>
            <w:tcW w:w="1356" w:type="dxa"/>
          </w:tcPr>
          <w:p w:rsidR="00CF4A9B" w:rsidRDefault="00CF4A9B" w:rsidP="005A429D">
            <w:pPr>
              <w:spacing w:after="0" w:line="240" w:lineRule="auto"/>
              <w:rPr>
                <w:rFonts w:ascii="Times New Roman" w:hAnsi="Times New Roman"/>
                <w:sz w:val="24"/>
                <w:szCs w:val="24"/>
              </w:rPr>
            </w:pPr>
          </w:p>
        </w:tc>
        <w:tc>
          <w:tcPr>
            <w:tcW w:w="1260" w:type="dxa"/>
          </w:tcPr>
          <w:p w:rsidR="00CF4A9B"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283BFA" w:rsidRDefault="00CF4A9B" w:rsidP="00283BFA">
            <w:pPr>
              <w:spacing w:after="0" w:line="240" w:lineRule="auto"/>
              <w:rPr>
                <w:rFonts w:ascii="Times New Roman" w:hAnsi="Times New Roman"/>
                <w:i/>
                <w:sz w:val="24"/>
                <w:szCs w:val="24"/>
              </w:rPr>
            </w:pPr>
            <w:proofErr w:type="spellStart"/>
            <w:r w:rsidRPr="00647F1D">
              <w:rPr>
                <w:rFonts w:ascii="Times New Roman" w:hAnsi="Times New Roman"/>
                <w:i/>
                <w:sz w:val="24"/>
                <w:szCs w:val="24"/>
              </w:rPr>
              <w:t>Neighbourhood</w:t>
            </w:r>
            <w:proofErr w:type="spellEnd"/>
            <w:r w:rsidRPr="00647F1D">
              <w:rPr>
                <w:rFonts w:ascii="Times New Roman" w:hAnsi="Times New Roman"/>
                <w:i/>
                <w:sz w:val="24"/>
                <w:szCs w:val="24"/>
              </w:rPr>
              <w:t xml:space="preserve"> </w:t>
            </w:r>
            <w:proofErr w:type="spellStart"/>
            <w:r w:rsidRPr="00647F1D">
              <w:rPr>
                <w:rFonts w:ascii="Times New Roman" w:hAnsi="Times New Roman"/>
                <w:i/>
                <w:sz w:val="24"/>
                <w:szCs w:val="24"/>
              </w:rPr>
              <w:t>income</w:t>
            </w:r>
            <w:proofErr w:type="spellEnd"/>
            <w:r w:rsidRPr="00647F1D">
              <w:rPr>
                <w:rFonts w:ascii="Times New Roman" w:hAnsi="Times New Roman"/>
                <w:i/>
                <w:sz w:val="24"/>
                <w:szCs w:val="24"/>
              </w:rPr>
              <w:t xml:space="preserve"> </w:t>
            </w:r>
            <w:r w:rsidR="00D02479" w:rsidRPr="00283BFA">
              <w:rPr>
                <w:rFonts w:ascii="Times New Roman" w:hAnsi="Times New Roman"/>
                <w:sz w:val="24"/>
                <w:szCs w:val="24"/>
                <w:vertAlign w:val="superscript"/>
                <w:lang w:val="en-GB"/>
              </w:rPr>
              <w:t>££</w:t>
            </w: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Pr="009C0DBD" w:rsidRDefault="00FD2611" w:rsidP="005A429D">
            <w:pPr>
              <w:spacing w:after="0" w:line="240" w:lineRule="auto"/>
              <w:rPr>
                <w:rFonts w:ascii="Times New Roman" w:hAnsi="Times New Roman"/>
                <w:sz w:val="24"/>
                <w:szCs w:val="24"/>
              </w:rPr>
            </w:pPr>
            <w:proofErr w:type="spellStart"/>
            <w:r w:rsidRPr="00283BFA">
              <w:rPr>
                <w:rFonts w:ascii="Times New Roman" w:hAnsi="Times New Roman"/>
                <w:i/>
                <w:sz w:val="24"/>
                <w:szCs w:val="24"/>
              </w:rPr>
              <w:t>Education</w:t>
            </w:r>
            <w:proofErr w:type="spellEnd"/>
            <w:r>
              <w:rPr>
                <w:rFonts w:ascii="Times New Roman" w:hAnsi="Times New Roman"/>
                <w:i/>
                <w:sz w:val="24"/>
                <w:szCs w:val="24"/>
              </w:rPr>
              <w:t xml:space="preserve"> </w:t>
            </w:r>
            <w:r w:rsidRPr="00283BFA">
              <w:rPr>
                <w:rFonts w:ascii="Times New Roman" w:hAnsi="Times New Roman"/>
                <w:sz w:val="24"/>
                <w:szCs w:val="24"/>
                <w:vertAlign w:val="superscript"/>
                <w:lang w:val="en-GB"/>
              </w:rPr>
              <w:t>£</w:t>
            </w:r>
            <w:r w:rsidR="00D02479" w:rsidRPr="00283BFA">
              <w:rPr>
                <w:rFonts w:ascii="Times New Roman" w:hAnsi="Times New Roman"/>
                <w:sz w:val="24"/>
                <w:szCs w:val="24"/>
                <w:vertAlign w:val="superscript"/>
                <w:lang w:val="en-GB"/>
              </w:rPr>
              <w:t>£</w:t>
            </w:r>
            <w:r w:rsidRPr="00283BFA">
              <w:rPr>
                <w:rFonts w:ascii="Times New Roman" w:hAnsi="Times New Roman"/>
                <w:sz w:val="24"/>
                <w:szCs w:val="24"/>
                <w:vertAlign w:val="superscript"/>
                <w:lang w:val="en-GB"/>
              </w:rPr>
              <w:t>£</w:t>
            </w:r>
          </w:p>
        </w:tc>
        <w:tc>
          <w:tcPr>
            <w:tcW w:w="1418" w:type="dxa"/>
          </w:tcPr>
          <w:p w:rsidR="00CF4A9B" w:rsidRPr="00283BFA" w:rsidRDefault="00CF4A9B" w:rsidP="005A429D">
            <w:pPr>
              <w:spacing w:after="0" w:line="240" w:lineRule="auto"/>
              <w:rPr>
                <w:rFonts w:ascii="Times New Roman" w:hAnsi="Times New Roman"/>
                <w:i/>
                <w:sz w:val="24"/>
                <w:szCs w:val="24"/>
              </w:rPr>
            </w:pPr>
          </w:p>
        </w:tc>
        <w:tc>
          <w:tcPr>
            <w:tcW w:w="1356" w:type="dxa"/>
          </w:tcPr>
          <w:p w:rsidR="00CF4A9B" w:rsidRDefault="00CF4A9B" w:rsidP="005A429D">
            <w:pPr>
              <w:spacing w:after="0" w:line="240" w:lineRule="auto"/>
              <w:rPr>
                <w:rFonts w:ascii="Times New Roman" w:hAnsi="Times New Roman"/>
                <w:sz w:val="24"/>
                <w:szCs w:val="24"/>
              </w:rPr>
            </w:pPr>
          </w:p>
        </w:tc>
        <w:tc>
          <w:tcPr>
            <w:tcW w:w="1260" w:type="dxa"/>
          </w:tcPr>
          <w:p w:rsidR="00CF4A9B"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w:t>
            </w:r>
            <w:r w:rsidR="000265E7">
              <w:rPr>
                <w:rFonts w:ascii="Times New Roman" w:hAnsi="Times New Roman"/>
                <w:sz w:val="24"/>
                <w:szCs w:val="24"/>
              </w:rPr>
              <w:t xml:space="preserve"> (low)</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2479</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1770</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71.4</w:t>
            </w:r>
          </w:p>
        </w:tc>
        <w:tc>
          <w:tcPr>
            <w:tcW w:w="1559" w:type="dxa"/>
          </w:tcPr>
          <w:p w:rsidR="00CF4A9B" w:rsidRPr="009C0DBD" w:rsidRDefault="00CF4A9B" w:rsidP="005A429D">
            <w:pPr>
              <w:spacing w:after="0" w:line="240" w:lineRule="auto"/>
              <w:rPr>
                <w:rFonts w:ascii="Times New Roman" w:hAnsi="Times New Roman"/>
                <w:sz w:val="24"/>
                <w:szCs w:val="24"/>
              </w:rPr>
            </w:pPr>
            <w:r>
              <w:rPr>
                <w:rFonts w:ascii="Times New Roman" w:hAnsi="Times New Roman"/>
                <w:sz w:val="24"/>
                <w:szCs w:val="24"/>
              </w:rPr>
              <w:t>1</w:t>
            </w:r>
            <w:r w:rsidR="00283BFA">
              <w:rPr>
                <w:rFonts w:ascii="Times New Roman" w:hAnsi="Times New Roman"/>
                <w:sz w:val="24"/>
                <w:szCs w:val="24"/>
              </w:rPr>
              <w:t xml:space="preserve"> (low)</w:t>
            </w: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595</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330</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55.5</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2869</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1900</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66.2</w:t>
            </w:r>
          </w:p>
        </w:tc>
        <w:tc>
          <w:tcPr>
            <w:tcW w:w="1559"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w:t>
            </w: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1904</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1295</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68.0</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2007</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1184</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59.0</w:t>
            </w:r>
          </w:p>
        </w:tc>
        <w:tc>
          <w:tcPr>
            <w:tcW w:w="1559"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w:t>
            </w: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1270</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841</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66.2</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4</w:t>
            </w:r>
            <w:r w:rsidR="000265E7">
              <w:rPr>
                <w:rFonts w:ascii="Times New Roman" w:hAnsi="Times New Roman"/>
                <w:sz w:val="24"/>
                <w:szCs w:val="24"/>
              </w:rPr>
              <w:t xml:space="preserve"> (high)</w:t>
            </w:r>
          </w:p>
        </w:tc>
        <w:tc>
          <w:tcPr>
            <w:tcW w:w="127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2288</w:t>
            </w:r>
          </w:p>
        </w:tc>
        <w:tc>
          <w:tcPr>
            <w:tcW w:w="1417"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1374</w:t>
            </w:r>
          </w:p>
        </w:tc>
        <w:tc>
          <w:tcPr>
            <w:tcW w:w="851" w:type="dxa"/>
          </w:tcPr>
          <w:p w:rsidR="00CF4A9B" w:rsidRPr="005A429D" w:rsidRDefault="000265E7" w:rsidP="005A429D">
            <w:pPr>
              <w:spacing w:after="0" w:line="240" w:lineRule="auto"/>
              <w:rPr>
                <w:rFonts w:ascii="Times New Roman" w:hAnsi="Times New Roman"/>
                <w:sz w:val="24"/>
                <w:szCs w:val="24"/>
              </w:rPr>
            </w:pPr>
            <w:r>
              <w:rPr>
                <w:rFonts w:ascii="Times New Roman" w:hAnsi="Times New Roman"/>
                <w:sz w:val="24"/>
                <w:szCs w:val="24"/>
              </w:rPr>
              <w:t>60.0</w:t>
            </w:r>
          </w:p>
        </w:tc>
        <w:tc>
          <w:tcPr>
            <w:tcW w:w="1559" w:type="dxa"/>
          </w:tcPr>
          <w:p w:rsidR="00CF4A9B" w:rsidRPr="005A429D" w:rsidRDefault="00CF4A9B" w:rsidP="00FD2611">
            <w:pPr>
              <w:spacing w:after="0" w:line="240" w:lineRule="auto"/>
              <w:rPr>
                <w:rFonts w:ascii="Times New Roman" w:hAnsi="Times New Roman"/>
                <w:sz w:val="24"/>
                <w:szCs w:val="24"/>
              </w:rPr>
            </w:pPr>
            <w:r>
              <w:rPr>
                <w:rFonts w:ascii="Times New Roman" w:hAnsi="Times New Roman"/>
                <w:sz w:val="24"/>
                <w:szCs w:val="24"/>
              </w:rPr>
              <w:t>4</w:t>
            </w:r>
            <w:r w:rsidR="00FD2611">
              <w:rPr>
                <w:rFonts w:ascii="Times New Roman" w:hAnsi="Times New Roman"/>
                <w:sz w:val="24"/>
                <w:szCs w:val="24"/>
              </w:rPr>
              <w:t xml:space="preserve"> (high)</w:t>
            </w: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1627</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1200</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73.8</w:t>
            </w:r>
          </w:p>
        </w:tc>
      </w:tr>
      <w:tr w:rsidR="00CF4A9B" w:rsidRPr="005A429D" w:rsidTr="006E6FB9">
        <w:tc>
          <w:tcPr>
            <w:tcW w:w="1951" w:type="dxa"/>
          </w:tcPr>
          <w:p w:rsidR="00CF4A9B" w:rsidRPr="005A429D" w:rsidRDefault="00E267F9" w:rsidP="005A429D">
            <w:pPr>
              <w:spacing w:after="0" w:line="240" w:lineRule="auto"/>
              <w:rPr>
                <w:rFonts w:ascii="Times New Roman" w:hAnsi="Times New Roman"/>
                <w:sz w:val="24"/>
                <w:szCs w:val="24"/>
              </w:rPr>
            </w:pPr>
            <w:r>
              <w:rPr>
                <w:rFonts w:ascii="Times New Roman" w:hAnsi="Times New Roman"/>
                <w:sz w:val="24"/>
                <w:szCs w:val="24"/>
              </w:rPr>
              <w:t>Missing</w:t>
            </w:r>
          </w:p>
        </w:tc>
        <w:tc>
          <w:tcPr>
            <w:tcW w:w="1276" w:type="dxa"/>
          </w:tcPr>
          <w:p w:rsidR="00CF4A9B" w:rsidRPr="005A429D" w:rsidRDefault="00E267F9" w:rsidP="005A429D">
            <w:pPr>
              <w:spacing w:after="0" w:line="240" w:lineRule="auto"/>
              <w:rPr>
                <w:rFonts w:ascii="Times New Roman" w:hAnsi="Times New Roman"/>
                <w:sz w:val="24"/>
                <w:szCs w:val="24"/>
              </w:rPr>
            </w:pPr>
            <w:r>
              <w:rPr>
                <w:rFonts w:ascii="Times New Roman" w:hAnsi="Times New Roman"/>
                <w:sz w:val="24"/>
                <w:szCs w:val="24"/>
              </w:rPr>
              <w:t>255</w:t>
            </w:r>
          </w:p>
        </w:tc>
        <w:tc>
          <w:tcPr>
            <w:tcW w:w="1417" w:type="dxa"/>
          </w:tcPr>
          <w:p w:rsidR="00CF4A9B" w:rsidRPr="005A429D" w:rsidRDefault="00E267F9" w:rsidP="005A429D">
            <w:pPr>
              <w:spacing w:after="0" w:line="240" w:lineRule="auto"/>
              <w:rPr>
                <w:rFonts w:ascii="Times New Roman" w:hAnsi="Times New Roman"/>
                <w:sz w:val="24"/>
                <w:szCs w:val="24"/>
              </w:rPr>
            </w:pPr>
            <w:r>
              <w:rPr>
                <w:rFonts w:ascii="Times New Roman" w:hAnsi="Times New Roman"/>
                <w:sz w:val="24"/>
                <w:szCs w:val="24"/>
              </w:rPr>
              <w:t>149</w:t>
            </w:r>
          </w:p>
        </w:tc>
        <w:tc>
          <w:tcPr>
            <w:tcW w:w="851" w:type="dxa"/>
          </w:tcPr>
          <w:p w:rsidR="00CF4A9B" w:rsidRPr="005A429D" w:rsidRDefault="00E267F9" w:rsidP="005A429D">
            <w:pPr>
              <w:spacing w:after="0" w:line="240" w:lineRule="auto"/>
              <w:rPr>
                <w:rFonts w:ascii="Times New Roman" w:hAnsi="Times New Roman"/>
                <w:sz w:val="24"/>
                <w:szCs w:val="24"/>
              </w:rPr>
            </w:pPr>
            <w:r>
              <w:rPr>
                <w:rFonts w:ascii="Times New Roman" w:hAnsi="Times New Roman"/>
                <w:sz w:val="24"/>
                <w:szCs w:val="24"/>
              </w:rPr>
              <w:t>58.4</w:t>
            </w:r>
          </w:p>
        </w:tc>
        <w:tc>
          <w:tcPr>
            <w:tcW w:w="1559" w:type="dxa"/>
          </w:tcPr>
          <w:p w:rsidR="00CF4A9B" w:rsidRPr="006E6FB9" w:rsidRDefault="00D02479" w:rsidP="00D02479">
            <w:pPr>
              <w:spacing w:after="0" w:line="240" w:lineRule="auto"/>
              <w:rPr>
                <w:rFonts w:ascii="Times New Roman" w:hAnsi="Times New Roman"/>
                <w:sz w:val="24"/>
                <w:szCs w:val="24"/>
                <w:highlight w:val="yellow"/>
              </w:rPr>
            </w:pPr>
            <w:r>
              <w:rPr>
                <w:rFonts w:ascii="Times New Roman" w:hAnsi="Times New Roman"/>
                <w:sz w:val="24"/>
                <w:szCs w:val="24"/>
              </w:rPr>
              <w:t>M</w:t>
            </w:r>
            <w:r w:rsidR="009E1411" w:rsidRPr="006E6FB9">
              <w:rPr>
                <w:rFonts w:ascii="Times New Roman" w:hAnsi="Times New Roman"/>
                <w:sz w:val="24"/>
                <w:szCs w:val="24"/>
              </w:rPr>
              <w:t>issin</w:t>
            </w:r>
            <w:r w:rsidR="006E6FB9">
              <w:rPr>
                <w:rFonts w:ascii="Times New Roman" w:hAnsi="Times New Roman"/>
                <w:sz w:val="24"/>
                <w:szCs w:val="24"/>
              </w:rPr>
              <w:t>g</w:t>
            </w:r>
          </w:p>
        </w:tc>
        <w:tc>
          <w:tcPr>
            <w:tcW w:w="1418" w:type="dxa"/>
          </w:tcPr>
          <w:p w:rsidR="00CF4A9B" w:rsidRPr="00C243E3" w:rsidRDefault="009E1411" w:rsidP="005A429D">
            <w:pPr>
              <w:spacing w:after="0" w:line="240" w:lineRule="auto"/>
              <w:rPr>
                <w:rFonts w:ascii="Times New Roman" w:hAnsi="Times New Roman"/>
                <w:sz w:val="24"/>
                <w:szCs w:val="24"/>
                <w:highlight w:val="yellow"/>
              </w:rPr>
            </w:pPr>
            <w:r w:rsidRPr="006E6FB9">
              <w:rPr>
                <w:rFonts w:ascii="Times New Roman" w:hAnsi="Times New Roman"/>
                <w:sz w:val="24"/>
                <w:szCs w:val="24"/>
              </w:rPr>
              <w:t>359</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196</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54.6</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Pr="005A429D" w:rsidRDefault="00CF4A9B" w:rsidP="005A429D">
            <w:pPr>
              <w:spacing w:after="0" w:line="240" w:lineRule="auto"/>
              <w:rPr>
                <w:rFonts w:ascii="Times New Roman" w:hAnsi="Times New Roman"/>
                <w:sz w:val="24"/>
                <w:szCs w:val="24"/>
              </w:rPr>
            </w:pPr>
          </w:p>
        </w:tc>
        <w:tc>
          <w:tcPr>
            <w:tcW w:w="1559" w:type="dxa"/>
          </w:tcPr>
          <w:p w:rsidR="00CF4A9B" w:rsidRDefault="00CF4A9B" w:rsidP="005A429D">
            <w:pPr>
              <w:spacing w:after="0" w:line="240" w:lineRule="auto"/>
              <w:rPr>
                <w:rFonts w:ascii="Times New Roman" w:hAnsi="Times New Roman"/>
                <w:sz w:val="24"/>
                <w:szCs w:val="24"/>
              </w:rPr>
            </w:pPr>
          </w:p>
        </w:tc>
        <w:tc>
          <w:tcPr>
            <w:tcW w:w="1418" w:type="dxa"/>
          </w:tcPr>
          <w:p w:rsidR="00CF4A9B" w:rsidRDefault="00CF4A9B" w:rsidP="005A429D">
            <w:pPr>
              <w:spacing w:after="0" w:line="240" w:lineRule="auto"/>
              <w:rPr>
                <w:rFonts w:ascii="Times New Roman" w:hAnsi="Times New Roman"/>
                <w:sz w:val="24"/>
                <w:szCs w:val="24"/>
              </w:rPr>
            </w:pPr>
          </w:p>
        </w:tc>
        <w:tc>
          <w:tcPr>
            <w:tcW w:w="1356" w:type="dxa"/>
          </w:tcPr>
          <w:p w:rsidR="00CF4A9B" w:rsidRDefault="00CF4A9B" w:rsidP="005A429D">
            <w:pPr>
              <w:spacing w:after="0" w:line="240" w:lineRule="auto"/>
              <w:rPr>
                <w:rFonts w:ascii="Times New Roman" w:hAnsi="Times New Roman"/>
                <w:sz w:val="24"/>
                <w:szCs w:val="24"/>
              </w:rPr>
            </w:pPr>
          </w:p>
        </w:tc>
        <w:tc>
          <w:tcPr>
            <w:tcW w:w="1260" w:type="dxa"/>
          </w:tcPr>
          <w:p w:rsidR="00CF4A9B" w:rsidRDefault="00CF4A9B" w:rsidP="005A429D">
            <w:pPr>
              <w:spacing w:after="0" w:line="240" w:lineRule="auto"/>
              <w:rPr>
                <w:rFonts w:ascii="Times New Roman" w:hAnsi="Times New Roman"/>
                <w:sz w:val="24"/>
                <w:szCs w:val="24"/>
              </w:rPr>
            </w:pP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 xml:space="preserve">Total </w:t>
            </w:r>
          </w:p>
        </w:tc>
        <w:tc>
          <w:tcPr>
            <w:tcW w:w="1276"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9.898</w:t>
            </w:r>
          </w:p>
        </w:tc>
        <w:tc>
          <w:tcPr>
            <w:tcW w:w="1417" w:type="dxa"/>
          </w:tcPr>
          <w:p w:rsidR="00CF4A9B" w:rsidRPr="005A429D" w:rsidRDefault="00CF4A9B" w:rsidP="005A429D">
            <w:pPr>
              <w:spacing w:after="0" w:line="240" w:lineRule="auto"/>
              <w:rPr>
                <w:rFonts w:ascii="Times New Roman" w:hAnsi="Times New Roman"/>
                <w:sz w:val="24"/>
                <w:szCs w:val="24"/>
              </w:rPr>
            </w:pPr>
            <w:r w:rsidRPr="005A429D">
              <w:rPr>
                <w:rFonts w:ascii="Times New Roman" w:hAnsi="Times New Roman"/>
                <w:sz w:val="24"/>
                <w:szCs w:val="24"/>
              </w:rPr>
              <w:t>6.3</w:t>
            </w:r>
            <w:r>
              <w:rPr>
                <w:rFonts w:ascii="Times New Roman" w:hAnsi="Times New Roman"/>
                <w:sz w:val="24"/>
                <w:szCs w:val="24"/>
              </w:rPr>
              <w:t>77</w:t>
            </w:r>
          </w:p>
        </w:tc>
        <w:tc>
          <w:tcPr>
            <w:tcW w:w="851"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64.4</w:t>
            </w: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5</w:t>
            </w:r>
            <w:r w:rsidR="006E6FB9">
              <w:rPr>
                <w:rFonts w:ascii="Times New Roman" w:hAnsi="Times New Roman"/>
                <w:sz w:val="24"/>
                <w:szCs w:val="24"/>
              </w:rPr>
              <w:t>.</w:t>
            </w:r>
            <w:r>
              <w:rPr>
                <w:rFonts w:ascii="Times New Roman" w:hAnsi="Times New Roman"/>
                <w:sz w:val="24"/>
                <w:szCs w:val="24"/>
              </w:rPr>
              <w:t>755</w:t>
            </w:r>
          </w:p>
        </w:tc>
        <w:tc>
          <w:tcPr>
            <w:tcW w:w="1356"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3</w:t>
            </w:r>
            <w:r w:rsidR="006E6FB9">
              <w:rPr>
                <w:rFonts w:ascii="Times New Roman" w:hAnsi="Times New Roman"/>
                <w:sz w:val="24"/>
                <w:szCs w:val="24"/>
              </w:rPr>
              <w:t>.</w:t>
            </w:r>
            <w:r>
              <w:rPr>
                <w:rFonts w:ascii="Times New Roman" w:hAnsi="Times New Roman"/>
                <w:sz w:val="24"/>
                <w:szCs w:val="24"/>
              </w:rPr>
              <w:t>862</w:t>
            </w:r>
          </w:p>
        </w:tc>
        <w:tc>
          <w:tcPr>
            <w:tcW w:w="1260" w:type="dxa"/>
          </w:tcPr>
          <w:p w:rsidR="00CF4A9B" w:rsidRPr="005A429D" w:rsidRDefault="00CF4A9B" w:rsidP="005A429D">
            <w:pPr>
              <w:spacing w:after="0" w:line="240" w:lineRule="auto"/>
              <w:rPr>
                <w:rFonts w:ascii="Times New Roman" w:hAnsi="Times New Roman"/>
                <w:sz w:val="24"/>
                <w:szCs w:val="24"/>
              </w:rPr>
            </w:pPr>
            <w:r>
              <w:rPr>
                <w:rFonts w:ascii="Times New Roman" w:hAnsi="Times New Roman"/>
                <w:sz w:val="24"/>
                <w:szCs w:val="24"/>
              </w:rPr>
              <w:t>67.1</w:t>
            </w:r>
          </w:p>
        </w:tc>
      </w:tr>
      <w:tr w:rsidR="00CF4A9B" w:rsidRPr="005A429D" w:rsidTr="006E6FB9">
        <w:tc>
          <w:tcPr>
            <w:tcW w:w="1951" w:type="dxa"/>
          </w:tcPr>
          <w:p w:rsidR="00CF4A9B" w:rsidRPr="005A429D" w:rsidRDefault="00CF4A9B" w:rsidP="005A429D">
            <w:pPr>
              <w:spacing w:after="0" w:line="240" w:lineRule="auto"/>
              <w:rPr>
                <w:rFonts w:ascii="Times New Roman" w:hAnsi="Times New Roman"/>
                <w:sz w:val="24"/>
                <w:szCs w:val="24"/>
              </w:rPr>
            </w:pPr>
          </w:p>
        </w:tc>
        <w:tc>
          <w:tcPr>
            <w:tcW w:w="1276" w:type="dxa"/>
          </w:tcPr>
          <w:p w:rsidR="00CF4A9B" w:rsidRPr="005A429D" w:rsidRDefault="00CF4A9B" w:rsidP="005A429D">
            <w:pPr>
              <w:spacing w:after="0" w:line="240" w:lineRule="auto"/>
              <w:rPr>
                <w:rFonts w:ascii="Times New Roman" w:hAnsi="Times New Roman"/>
                <w:sz w:val="24"/>
                <w:szCs w:val="24"/>
              </w:rPr>
            </w:pPr>
          </w:p>
        </w:tc>
        <w:tc>
          <w:tcPr>
            <w:tcW w:w="1417" w:type="dxa"/>
          </w:tcPr>
          <w:p w:rsidR="00CF4A9B" w:rsidRPr="005A429D" w:rsidRDefault="00CF4A9B" w:rsidP="005A429D">
            <w:pPr>
              <w:spacing w:after="0" w:line="240" w:lineRule="auto"/>
              <w:rPr>
                <w:rFonts w:ascii="Times New Roman" w:hAnsi="Times New Roman"/>
                <w:sz w:val="24"/>
                <w:szCs w:val="24"/>
              </w:rPr>
            </w:pPr>
          </w:p>
        </w:tc>
        <w:tc>
          <w:tcPr>
            <w:tcW w:w="851" w:type="dxa"/>
          </w:tcPr>
          <w:p w:rsidR="00CF4A9B" w:rsidRDefault="00CF4A9B" w:rsidP="005A429D">
            <w:pPr>
              <w:spacing w:after="0" w:line="240" w:lineRule="auto"/>
              <w:rPr>
                <w:rFonts w:ascii="Times New Roman" w:hAnsi="Times New Roman"/>
                <w:sz w:val="24"/>
                <w:szCs w:val="24"/>
              </w:rPr>
            </w:pPr>
          </w:p>
        </w:tc>
        <w:tc>
          <w:tcPr>
            <w:tcW w:w="1559" w:type="dxa"/>
          </w:tcPr>
          <w:p w:rsidR="00CF4A9B" w:rsidRPr="005A429D" w:rsidRDefault="00CF4A9B" w:rsidP="005A429D">
            <w:pPr>
              <w:spacing w:after="0" w:line="240" w:lineRule="auto"/>
              <w:rPr>
                <w:rFonts w:ascii="Times New Roman" w:hAnsi="Times New Roman"/>
                <w:sz w:val="24"/>
                <w:szCs w:val="24"/>
              </w:rPr>
            </w:pPr>
          </w:p>
        </w:tc>
        <w:tc>
          <w:tcPr>
            <w:tcW w:w="1418" w:type="dxa"/>
          </w:tcPr>
          <w:p w:rsidR="00CF4A9B" w:rsidRDefault="00CF4A9B" w:rsidP="005A429D">
            <w:pPr>
              <w:spacing w:after="0" w:line="240" w:lineRule="auto"/>
              <w:rPr>
                <w:rFonts w:ascii="Times New Roman" w:hAnsi="Times New Roman"/>
                <w:sz w:val="24"/>
                <w:szCs w:val="24"/>
              </w:rPr>
            </w:pPr>
          </w:p>
        </w:tc>
        <w:tc>
          <w:tcPr>
            <w:tcW w:w="1356" w:type="dxa"/>
          </w:tcPr>
          <w:p w:rsidR="00CF4A9B" w:rsidRDefault="00CF4A9B" w:rsidP="005A429D">
            <w:pPr>
              <w:spacing w:after="0" w:line="240" w:lineRule="auto"/>
              <w:rPr>
                <w:rFonts w:ascii="Times New Roman" w:hAnsi="Times New Roman"/>
                <w:sz w:val="24"/>
                <w:szCs w:val="24"/>
              </w:rPr>
            </w:pPr>
          </w:p>
        </w:tc>
        <w:tc>
          <w:tcPr>
            <w:tcW w:w="1260" w:type="dxa"/>
          </w:tcPr>
          <w:p w:rsidR="00CF4A9B" w:rsidRDefault="00CF4A9B" w:rsidP="005A429D">
            <w:pPr>
              <w:spacing w:after="0" w:line="240" w:lineRule="auto"/>
              <w:rPr>
                <w:rFonts w:ascii="Times New Roman" w:hAnsi="Times New Roman"/>
                <w:sz w:val="24"/>
                <w:szCs w:val="24"/>
              </w:rPr>
            </w:pPr>
          </w:p>
        </w:tc>
      </w:tr>
    </w:tbl>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CF4A9B" w:rsidRDefault="00CF4A9B" w:rsidP="00B4497D">
      <w:pPr>
        <w:pStyle w:val="Lijstalinea"/>
        <w:ind w:left="0"/>
        <w:rPr>
          <w:rFonts w:ascii="Times New Roman" w:hAnsi="Times New Roman"/>
          <w:sz w:val="24"/>
          <w:szCs w:val="24"/>
          <w:lang w:val="en-GB"/>
        </w:rPr>
      </w:pPr>
    </w:p>
    <w:p w:rsidR="00FD2611" w:rsidRDefault="00FD2611" w:rsidP="00B4497D">
      <w:pPr>
        <w:pStyle w:val="Lijstalinea"/>
        <w:ind w:left="0"/>
        <w:rPr>
          <w:rFonts w:ascii="Times New Roman" w:hAnsi="Times New Roman"/>
          <w:sz w:val="24"/>
          <w:szCs w:val="24"/>
          <w:vertAlign w:val="superscript"/>
          <w:lang w:val="en-GB"/>
        </w:rPr>
      </w:pPr>
    </w:p>
    <w:p w:rsidR="00FD2611" w:rsidRDefault="00FD2611" w:rsidP="00B4497D">
      <w:pPr>
        <w:pStyle w:val="Lijstalinea"/>
        <w:ind w:left="0"/>
        <w:rPr>
          <w:rFonts w:ascii="Times New Roman" w:hAnsi="Times New Roman"/>
          <w:sz w:val="24"/>
          <w:szCs w:val="24"/>
          <w:vertAlign w:val="superscript"/>
          <w:lang w:val="en-GB"/>
        </w:rPr>
      </w:pPr>
    </w:p>
    <w:p w:rsidR="00FD2611" w:rsidRDefault="00FD2611" w:rsidP="00B4497D">
      <w:pPr>
        <w:pStyle w:val="Lijstalinea"/>
        <w:ind w:left="0"/>
        <w:rPr>
          <w:rFonts w:ascii="Times New Roman" w:hAnsi="Times New Roman"/>
          <w:sz w:val="24"/>
          <w:szCs w:val="24"/>
          <w:vertAlign w:val="superscript"/>
          <w:lang w:val="en-GB"/>
        </w:rPr>
      </w:pPr>
    </w:p>
    <w:p w:rsidR="00CF4A9B" w:rsidRDefault="00CF4A9B" w:rsidP="00B4497D">
      <w:pPr>
        <w:pStyle w:val="Lijstalinea"/>
        <w:ind w:left="0"/>
        <w:rPr>
          <w:rFonts w:ascii="Times New Roman" w:hAnsi="Times New Roman"/>
          <w:sz w:val="24"/>
          <w:szCs w:val="24"/>
          <w:lang w:val="en-GB"/>
        </w:rPr>
      </w:pPr>
      <w:r w:rsidRPr="00283BFA">
        <w:rPr>
          <w:rFonts w:ascii="Times New Roman" w:hAnsi="Times New Roman"/>
          <w:sz w:val="24"/>
          <w:szCs w:val="24"/>
          <w:vertAlign w:val="superscript"/>
          <w:lang w:val="en-GB"/>
        </w:rPr>
        <w:t>*</w:t>
      </w:r>
      <w:r w:rsidRPr="005A429D">
        <w:rPr>
          <w:rFonts w:ascii="Times New Roman" w:hAnsi="Times New Roman"/>
          <w:sz w:val="24"/>
          <w:szCs w:val="24"/>
          <w:lang w:val="en-GB"/>
        </w:rPr>
        <w:t>Classification</w:t>
      </w:r>
      <w:r w:rsidR="00F25405">
        <w:rPr>
          <w:rFonts w:ascii="Times New Roman" w:hAnsi="Times New Roman"/>
          <w:sz w:val="24"/>
          <w:szCs w:val="24"/>
          <w:lang w:val="en-GB"/>
        </w:rPr>
        <w:t xml:space="preserve"> </w:t>
      </w:r>
      <w:r w:rsidRPr="005A429D">
        <w:rPr>
          <w:rFonts w:ascii="Times New Roman" w:hAnsi="Times New Roman"/>
          <w:sz w:val="24"/>
          <w:szCs w:val="24"/>
          <w:lang w:val="en-GB"/>
        </w:rPr>
        <w:t>based on commercial postcode segmentation data; unknown for 121 persons in the sample</w:t>
      </w:r>
      <w:r w:rsidR="00D02479">
        <w:rPr>
          <w:rFonts w:ascii="Times New Roman" w:hAnsi="Times New Roman"/>
          <w:sz w:val="24"/>
          <w:szCs w:val="24"/>
          <w:lang w:val="en-GB"/>
        </w:rPr>
        <w:t xml:space="preserve"> invited</w:t>
      </w:r>
      <w:r w:rsidRPr="005A429D">
        <w:rPr>
          <w:rFonts w:ascii="Times New Roman" w:hAnsi="Times New Roman"/>
          <w:sz w:val="24"/>
          <w:szCs w:val="24"/>
          <w:lang w:val="en-GB"/>
        </w:rPr>
        <w:t xml:space="preserve"> and for 67 responders respectively.</w:t>
      </w:r>
    </w:p>
    <w:p w:rsidR="006E6FB9" w:rsidRDefault="006E6FB9" w:rsidP="006E6FB9">
      <w:pPr>
        <w:pStyle w:val="Lijstalinea"/>
        <w:ind w:left="0"/>
        <w:rPr>
          <w:rFonts w:ascii="Times New Roman" w:hAnsi="Times New Roman"/>
          <w:sz w:val="24"/>
          <w:szCs w:val="24"/>
          <w:lang w:val="en-GB"/>
        </w:rPr>
      </w:pPr>
      <w:r w:rsidRPr="00D02479">
        <w:rPr>
          <w:rFonts w:ascii="Times New Roman" w:hAnsi="Times New Roman"/>
          <w:sz w:val="24"/>
          <w:szCs w:val="24"/>
          <w:vertAlign w:val="superscript"/>
          <w:lang w:val="en-GB"/>
        </w:rPr>
        <w:lastRenderedPageBreak/>
        <w:t>**</w:t>
      </w:r>
      <w:r w:rsidRPr="005A429D">
        <w:rPr>
          <w:rFonts w:ascii="Times New Roman" w:hAnsi="Times New Roman"/>
          <w:sz w:val="24"/>
          <w:szCs w:val="24"/>
          <w:lang w:val="en-GB"/>
        </w:rPr>
        <w:t xml:space="preserve"> for whom both information from the survey and the sample was available</w:t>
      </w:r>
    </w:p>
    <w:p w:rsidR="00283BFA" w:rsidRPr="00283BFA" w:rsidRDefault="00283BFA" w:rsidP="00B4497D">
      <w:pPr>
        <w:pStyle w:val="Lijstalinea"/>
        <w:ind w:left="0"/>
        <w:rPr>
          <w:rFonts w:ascii="Times New Roman" w:hAnsi="Times New Roman"/>
          <w:sz w:val="24"/>
          <w:szCs w:val="24"/>
          <w:lang w:val="en-GB"/>
        </w:rPr>
      </w:pPr>
      <w:r>
        <w:rPr>
          <w:rFonts w:ascii="Times New Roman" w:hAnsi="Times New Roman"/>
          <w:sz w:val="24"/>
          <w:szCs w:val="24"/>
          <w:vertAlign w:val="superscript"/>
          <w:lang w:val="en-GB"/>
        </w:rPr>
        <w:t>*</w:t>
      </w:r>
      <w:r w:rsidR="006E6FB9">
        <w:rPr>
          <w:rFonts w:ascii="Times New Roman" w:hAnsi="Times New Roman"/>
          <w:sz w:val="24"/>
          <w:szCs w:val="24"/>
          <w:vertAlign w:val="superscript"/>
          <w:lang w:val="en-GB"/>
        </w:rPr>
        <w:t>*</w:t>
      </w:r>
      <w:r>
        <w:rPr>
          <w:rFonts w:ascii="Times New Roman" w:hAnsi="Times New Roman"/>
          <w:sz w:val="24"/>
          <w:szCs w:val="24"/>
          <w:vertAlign w:val="superscript"/>
          <w:lang w:val="en-GB"/>
        </w:rPr>
        <w:t xml:space="preserve">* </w:t>
      </w:r>
      <w:r>
        <w:rPr>
          <w:rFonts w:ascii="Times New Roman" w:hAnsi="Times New Roman"/>
          <w:sz w:val="24"/>
          <w:szCs w:val="24"/>
          <w:lang w:val="en-GB"/>
        </w:rPr>
        <w:t>age categories in 2004 and 2011 refer to  ages at the time of the survey; ages in 1997 refer to the age categories at baseline in 1991</w:t>
      </w:r>
    </w:p>
    <w:p w:rsidR="00CF4A9B" w:rsidRDefault="00D02479" w:rsidP="00B4497D">
      <w:pPr>
        <w:pStyle w:val="Lijstalinea"/>
        <w:ind w:left="0"/>
        <w:rPr>
          <w:rFonts w:ascii="Times New Roman" w:hAnsi="Times New Roman"/>
          <w:sz w:val="24"/>
          <w:szCs w:val="24"/>
          <w:lang w:val="en-GB"/>
        </w:rPr>
      </w:pPr>
      <w:r w:rsidRPr="00283BFA">
        <w:rPr>
          <w:rFonts w:ascii="Times New Roman" w:hAnsi="Times New Roman"/>
          <w:sz w:val="24"/>
          <w:szCs w:val="24"/>
          <w:vertAlign w:val="superscript"/>
          <w:lang w:val="en-GB"/>
        </w:rPr>
        <w:t>£</w:t>
      </w:r>
      <w:r w:rsidR="00CF4A9B" w:rsidRPr="009C0DBD">
        <w:rPr>
          <w:rFonts w:ascii="Times New Roman" w:hAnsi="Times New Roman"/>
          <w:sz w:val="24"/>
          <w:szCs w:val="24"/>
          <w:lang w:val="en-GB"/>
        </w:rPr>
        <w:t>318 persons had missing values for date of birt</w:t>
      </w:r>
      <w:r w:rsidR="00C35530">
        <w:rPr>
          <w:rFonts w:ascii="Times New Roman" w:hAnsi="Times New Roman"/>
          <w:sz w:val="24"/>
          <w:szCs w:val="24"/>
          <w:lang w:val="en-GB"/>
        </w:rPr>
        <w:t>h, and as a result</w:t>
      </w:r>
      <w:r w:rsidR="00CF4A9B" w:rsidRPr="009C0DBD">
        <w:rPr>
          <w:rFonts w:ascii="Times New Roman" w:hAnsi="Times New Roman"/>
          <w:sz w:val="24"/>
          <w:szCs w:val="24"/>
          <w:lang w:val="en-GB"/>
        </w:rPr>
        <w:t xml:space="preserve"> we</w:t>
      </w:r>
      <w:r w:rsidR="00C35530">
        <w:rPr>
          <w:rFonts w:ascii="Times New Roman" w:hAnsi="Times New Roman"/>
          <w:sz w:val="24"/>
          <w:szCs w:val="24"/>
          <w:lang w:val="en-GB"/>
        </w:rPr>
        <w:t xml:space="preserve"> could not calculate their age</w:t>
      </w:r>
    </w:p>
    <w:p w:rsidR="00D02479" w:rsidRPr="00E267F9" w:rsidRDefault="00D02479" w:rsidP="00B4497D">
      <w:pPr>
        <w:pStyle w:val="Lijstalinea"/>
        <w:ind w:left="0"/>
        <w:rPr>
          <w:rFonts w:ascii="Times New Roman" w:hAnsi="Times New Roman"/>
          <w:sz w:val="24"/>
          <w:szCs w:val="24"/>
          <w:vertAlign w:val="superscript"/>
          <w:lang w:val="en-US"/>
        </w:rPr>
      </w:pPr>
      <w:r w:rsidRPr="00283BFA">
        <w:rPr>
          <w:rFonts w:ascii="Times New Roman" w:hAnsi="Times New Roman"/>
          <w:sz w:val="24"/>
          <w:szCs w:val="24"/>
          <w:vertAlign w:val="superscript"/>
          <w:lang w:val="en-GB"/>
        </w:rPr>
        <w:t>££</w:t>
      </w:r>
      <w:r w:rsidRPr="009C0DBD">
        <w:rPr>
          <w:rFonts w:ascii="Times New Roman" w:hAnsi="Times New Roman"/>
          <w:sz w:val="24"/>
          <w:szCs w:val="24"/>
          <w:lang w:val="en-GB"/>
        </w:rPr>
        <w:t xml:space="preserve"> </w:t>
      </w:r>
      <w:r>
        <w:rPr>
          <w:rFonts w:ascii="Times New Roman" w:hAnsi="Times New Roman"/>
          <w:sz w:val="24"/>
          <w:szCs w:val="24"/>
          <w:lang w:val="en-GB"/>
        </w:rPr>
        <w:t>Quartiles of neighbourhood average of taxable monthly income</w:t>
      </w:r>
      <w:r w:rsidR="00383FB4">
        <w:rPr>
          <w:rFonts w:ascii="Times New Roman" w:hAnsi="Times New Roman"/>
          <w:sz w:val="24"/>
          <w:szCs w:val="24"/>
          <w:lang w:val="en-GB"/>
        </w:rPr>
        <w:t xml:space="preserve"> available from Statistics Netherlands</w:t>
      </w:r>
      <w:r>
        <w:rPr>
          <w:rFonts w:ascii="Times New Roman" w:hAnsi="Times New Roman"/>
          <w:sz w:val="24"/>
          <w:szCs w:val="24"/>
          <w:lang w:val="en-GB"/>
        </w:rPr>
        <w:t xml:space="preserve"> (cut off points 1500, 1900 and 2300 euro)</w:t>
      </w:r>
    </w:p>
    <w:p w:rsidR="006E6FB9" w:rsidRPr="00E267F9" w:rsidRDefault="009E1411" w:rsidP="00B4497D">
      <w:pPr>
        <w:pStyle w:val="Lijstalinea"/>
        <w:ind w:left="0"/>
        <w:rPr>
          <w:rFonts w:ascii="Times New Roman" w:hAnsi="Times New Roman"/>
          <w:sz w:val="24"/>
          <w:szCs w:val="24"/>
          <w:lang w:val="en-US"/>
        </w:rPr>
      </w:pPr>
      <w:r w:rsidRPr="00E267F9">
        <w:rPr>
          <w:rFonts w:ascii="Times New Roman" w:hAnsi="Times New Roman"/>
          <w:sz w:val="24"/>
          <w:szCs w:val="24"/>
          <w:vertAlign w:val="superscript"/>
          <w:lang w:val="en-US"/>
        </w:rPr>
        <w:t>££</w:t>
      </w:r>
      <w:r w:rsidR="00D02479" w:rsidRPr="00283BFA">
        <w:rPr>
          <w:rFonts w:ascii="Times New Roman" w:hAnsi="Times New Roman"/>
          <w:sz w:val="24"/>
          <w:szCs w:val="24"/>
          <w:vertAlign w:val="superscript"/>
          <w:lang w:val="en-GB"/>
        </w:rPr>
        <w:t>£</w:t>
      </w:r>
      <w:r w:rsidR="00D02479">
        <w:rPr>
          <w:rFonts w:ascii="Times New Roman" w:hAnsi="Times New Roman"/>
          <w:sz w:val="24"/>
          <w:szCs w:val="24"/>
          <w:lang w:val="en-GB"/>
        </w:rPr>
        <w:t xml:space="preserve"> I</w:t>
      </w:r>
      <w:proofErr w:type="spellStart"/>
      <w:r w:rsidR="001823B9" w:rsidRPr="00E267F9">
        <w:rPr>
          <w:rFonts w:ascii="Times New Roman" w:hAnsi="Times New Roman"/>
          <w:sz w:val="24"/>
          <w:szCs w:val="24"/>
          <w:lang w:val="en-US"/>
        </w:rPr>
        <w:t>ndividual</w:t>
      </w:r>
      <w:proofErr w:type="spellEnd"/>
      <w:r w:rsidR="00383FB4" w:rsidRPr="00E267F9">
        <w:rPr>
          <w:rFonts w:ascii="Times New Roman" w:hAnsi="Times New Roman"/>
          <w:sz w:val="24"/>
          <w:szCs w:val="24"/>
          <w:lang w:val="en-US"/>
        </w:rPr>
        <w:t xml:space="preserve"> educational level</w:t>
      </w:r>
      <w:r w:rsidRPr="00E267F9">
        <w:rPr>
          <w:rFonts w:ascii="Times New Roman" w:hAnsi="Times New Roman"/>
          <w:sz w:val="24"/>
          <w:szCs w:val="24"/>
          <w:lang w:val="en-US"/>
        </w:rPr>
        <w:t xml:space="preserve"> available from postal survey in 2004 </w:t>
      </w:r>
    </w:p>
    <w:p w:rsidR="006E6FB9" w:rsidRPr="00E267F9" w:rsidRDefault="006E6FB9">
      <w:pPr>
        <w:spacing w:after="0" w:line="240" w:lineRule="auto"/>
        <w:rPr>
          <w:rFonts w:ascii="Times New Roman" w:hAnsi="Times New Roman"/>
          <w:sz w:val="24"/>
          <w:szCs w:val="24"/>
          <w:lang w:val="en-US"/>
        </w:rPr>
      </w:pPr>
      <w:r w:rsidRPr="00E267F9">
        <w:rPr>
          <w:rFonts w:ascii="Times New Roman" w:hAnsi="Times New Roman"/>
          <w:sz w:val="24"/>
          <w:szCs w:val="24"/>
          <w:lang w:val="en-US"/>
        </w:rPr>
        <w:br w:type="page"/>
      </w:r>
    </w:p>
    <w:p w:rsidR="00CF4A9B" w:rsidRPr="00E267F9" w:rsidRDefault="00CF4A9B" w:rsidP="005A429D">
      <w:pPr>
        <w:spacing w:after="0" w:line="240" w:lineRule="auto"/>
        <w:rPr>
          <w:rFonts w:ascii="Times New Roman" w:hAnsi="Times New Roman"/>
          <w:b/>
          <w:sz w:val="24"/>
          <w:szCs w:val="24"/>
          <w:lang w:val="en-US"/>
        </w:rPr>
      </w:pPr>
      <w:r w:rsidRPr="005A429D">
        <w:rPr>
          <w:rFonts w:ascii="Times New Roman" w:hAnsi="Times New Roman"/>
          <w:b/>
          <w:sz w:val="24"/>
          <w:szCs w:val="24"/>
          <w:lang w:val="en-GB"/>
        </w:rPr>
        <w:lastRenderedPageBreak/>
        <w:t>Table</w:t>
      </w:r>
      <w:r>
        <w:rPr>
          <w:rFonts w:ascii="Times New Roman" w:hAnsi="Times New Roman"/>
          <w:b/>
          <w:sz w:val="24"/>
          <w:szCs w:val="24"/>
          <w:lang w:val="en-GB"/>
        </w:rPr>
        <w:t xml:space="preserve"> 2 </w:t>
      </w:r>
      <w:r w:rsidRPr="005A429D">
        <w:rPr>
          <w:rFonts w:ascii="Times New Roman" w:hAnsi="Times New Roman"/>
          <w:sz w:val="24"/>
          <w:szCs w:val="24"/>
          <w:lang w:val="en-GB"/>
        </w:rPr>
        <w:t xml:space="preserve"> Types of variables available in the GLOBE study.</w:t>
      </w:r>
    </w:p>
    <w:tbl>
      <w:tblPr>
        <w:tblW w:w="14218" w:type="dxa"/>
        <w:tblLook w:val="01E0" w:firstRow="1" w:lastRow="1" w:firstColumn="1" w:lastColumn="1" w:noHBand="0" w:noVBand="0"/>
      </w:tblPr>
      <w:tblGrid>
        <w:gridCol w:w="3335"/>
        <w:gridCol w:w="1095"/>
        <w:gridCol w:w="1096"/>
        <w:gridCol w:w="1095"/>
        <w:gridCol w:w="1096"/>
        <w:gridCol w:w="1095"/>
        <w:gridCol w:w="1096"/>
        <w:gridCol w:w="1095"/>
        <w:gridCol w:w="1096"/>
        <w:gridCol w:w="1096"/>
        <w:gridCol w:w="1023"/>
      </w:tblGrid>
      <w:tr w:rsidR="00FD2611" w:rsidRPr="005A429D" w:rsidTr="00FD2611">
        <w:trPr>
          <w:tblHeader/>
        </w:trPr>
        <w:tc>
          <w:tcPr>
            <w:tcW w:w="3335" w:type="dxa"/>
            <w:tcBorders>
              <w:top w:val="single" w:sz="4" w:space="0" w:color="auto"/>
              <w:bottom w:val="single" w:sz="4" w:space="0" w:color="auto"/>
            </w:tcBorders>
          </w:tcPr>
          <w:p w:rsidR="00FD2611" w:rsidRPr="00E267F9" w:rsidRDefault="00FD2611" w:rsidP="00D22D5D">
            <w:pPr>
              <w:rPr>
                <w:rFonts w:ascii="Times New Roman" w:hAnsi="Times New Roman"/>
                <w:sz w:val="24"/>
                <w:szCs w:val="24"/>
                <w:lang w:val="en-US"/>
              </w:rPr>
            </w:pPr>
          </w:p>
        </w:tc>
        <w:tc>
          <w:tcPr>
            <w:tcW w:w="1095"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1991</w:t>
            </w:r>
          </w:p>
        </w:tc>
        <w:tc>
          <w:tcPr>
            <w:tcW w:w="1096"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1992</w:t>
            </w:r>
          </w:p>
        </w:tc>
        <w:tc>
          <w:tcPr>
            <w:tcW w:w="1095"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1993</w:t>
            </w:r>
          </w:p>
        </w:tc>
        <w:tc>
          <w:tcPr>
            <w:tcW w:w="1096"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1994</w:t>
            </w:r>
          </w:p>
        </w:tc>
        <w:tc>
          <w:tcPr>
            <w:tcW w:w="1095"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1995</w:t>
            </w:r>
          </w:p>
        </w:tc>
        <w:tc>
          <w:tcPr>
            <w:tcW w:w="1096"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1997</w:t>
            </w:r>
          </w:p>
        </w:tc>
        <w:tc>
          <w:tcPr>
            <w:tcW w:w="1095"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2004</w:t>
            </w:r>
          </w:p>
        </w:tc>
        <w:tc>
          <w:tcPr>
            <w:tcW w:w="1096"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2005</w:t>
            </w:r>
          </w:p>
        </w:tc>
        <w:tc>
          <w:tcPr>
            <w:tcW w:w="1096"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sidRPr="002A5E34">
              <w:rPr>
                <w:rFonts w:ascii="Times New Roman" w:hAnsi="Times New Roman"/>
                <w:b/>
                <w:sz w:val="24"/>
                <w:szCs w:val="24"/>
                <w:lang w:val="en-GB"/>
              </w:rPr>
              <w:t>2011</w:t>
            </w:r>
          </w:p>
        </w:tc>
        <w:tc>
          <w:tcPr>
            <w:tcW w:w="1023" w:type="dxa"/>
            <w:tcBorders>
              <w:top w:val="single" w:sz="4" w:space="0" w:color="auto"/>
              <w:bottom w:val="single" w:sz="4" w:space="0" w:color="auto"/>
            </w:tcBorders>
          </w:tcPr>
          <w:p w:rsidR="00FD2611" w:rsidRPr="002A5E34" w:rsidRDefault="00FD2611" w:rsidP="00D22D5D">
            <w:pPr>
              <w:rPr>
                <w:rFonts w:ascii="Times New Roman" w:hAnsi="Times New Roman"/>
                <w:b/>
                <w:sz w:val="24"/>
                <w:szCs w:val="24"/>
                <w:lang w:val="en-GB"/>
              </w:rPr>
            </w:pPr>
            <w:r>
              <w:rPr>
                <w:rFonts w:ascii="Times New Roman" w:hAnsi="Times New Roman"/>
                <w:b/>
                <w:sz w:val="24"/>
                <w:szCs w:val="24"/>
                <w:lang w:val="en-GB"/>
              </w:rPr>
              <w:t>2012</w:t>
            </w:r>
          </w:p>
        </w:tc>
      </w:tr>
      <w:tr w:rsidR="00FD2611" w:rsidRPr="005A429D" w:rsidTr="00FD2611">
        <w:tc>
          <w:tcPr>
            <w:tcW w:w="3335" w:type="dxa"/>
            <w:tcBorders>
              <w:top w:val="single" w:sz="4" w:space="0" w:color="auto"/>
            </w:tcBorders>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Socio-economic position (SEP)</w:t>
            </w:r>
          </w:p>
        </w:tc>
        <w:tc>
          <w:tcPr>
            <w:tcW w:w="1095"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top w:val="single" w:sz="4" w:space="0" w:color="auto"/>
            </w:tcBorders>
          </w:tcPr>
          <w:p w:rsidR="00FD2611" w:rsidRPr="002A5E34" w:rsidRDefault="00FD2611" w:rsidP="00D22D5D">
            <w:pPr>
              <w:rPr>
                <w:rFonts w:ascii="Times New Roman" w:hAnsi="Times New Roman"/>
                <w:sz w:val="24"/>
                <w:szCs w:val="24"/>
                <w:lang w:val="en-GB"/>
              </w:rPr>
            </w:pPr>
          </w:p>
        </w:tc>
        <w:tc>
          <w:tcPr>
            <w:tcW w:w="1023" w:type="dxa"/>
            <w:tcBorders>
              <w:top w:val="single" w:sz="4" w:space="0" w:color="auto"/>
            </w:tcBorders>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Education</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w:t>
            </w:r>
            <w:r w:rsidRPr="002A5E34">
              <w:rPr>
                <w:rFonts w:ascii="Times New Roman" w:hAnsi="Times New Roman"/>
                <w:sz w:val="24"/>
                <w:szCs w:val="24"/>
                <w:vertAlign w:val="superscript"/>
                <w:lang w:val="en-GB"/>
              </w:rPr>
              <w:t>a</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Education partner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Education mother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Education father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Occupation (EGP)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First occupation (EGP)</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Occupation partner (EGP)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Occupation father (EGP)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Employment Status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Employment Status partner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Employment status father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Household income</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Household equivalent income</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lastRenderedPageBreak/>
              <w:t>SEP–related</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Material derivation</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Social Deprivation</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IC, IR </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Health insurance</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Income sources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 IC</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Health</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Self-assessed health</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 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Chronic conditions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Nottingham Health Profile (NHP)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Disabilities (OESO)</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Activities of Daily Living (ADL)</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Health behaviours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Physical activity</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lastRenderedPageBreak/>
              <w:t>Dietary intake</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IR </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Smoking</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IR, </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Alcohol</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BMI (height and weight)</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Determinants of health behaviours </w:t>
            </w:r>
            <w:r w:rsidRPr="002A5E34">
              <w:rPr>
                <w:rFonts w:ascii="Times New Roman" w:hAnsi="Times New Roman"/>
                <w:sz w:val="24"/>
                <w:szCs w:val="24"/>
                <w:vertAlign w:val="superscript"/>
                <w:lang w:val="en-GB"/>
              </w:rPr>
              <w:t>b</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IR </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Heath behaviour of partner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Material factors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Neighbourhood and housing conditions </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 </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Working conditions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Psychosocial factors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Life events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2A5E34">
            <w:pPr>
              <w:jc w:val="cente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Coping, social support</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D82085" w:rsidP="00D22D5D">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 xml:space="preserve">Personality </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 IC</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D82085"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D82085" w:rsidRPr="005A429D" w:rsidTr="00D02479">
        <w:tc>
          <w:tcPr>
            <w:tcW w:w="3335" w:type="dxa"/>
          </w:tcPr>
          <w:p w:rsidR="00D82085" w:rsidRPr="002A5E34" w:rsidRDefault="00695306" w:rsidP="00695306">
            <w:pPr>
              <w:rPr>
                <w:rFonts w:ascii="Times New Roman" w:hAnsi="Times New Roman"/>
                <w:sz w:val="24"/>
                <w:szCs w:val="24"/>
                <w:lang w:val="en-GB"/>
              </w:rPr>
            </w:pPr>
            <w:r>
              <w:rPr>
                <w:rFonts w:ascii="Times New Roman" w:hAnsi="Times New Roman"/>
                <w:sz w:val="24"/>
                <w:szCs w:val="24"/>
                <w:lang w:val="en-GB"/>
              </w:rPr>
              <w:lastRenderedPageBreak/>
              <w:t>Neighbourhood s</w:t>
            </w:r>
            <w:r w:rsidR="00D82085">
              <w:rPr>
                <w:rFonts w:ascii="Times New Roman" w:hAnsi="Times New Roman"/>
                <w:sz w:val="24"/>
                <w:szCs w:val="24"/>
                <w:lang w:val="en-GB"/>
              </w:rPr>
              <w:t xml:space="preserve">ocial </w:t>
            </w:r>
            <w:r>
              <w:rPr>
                <w:rFonts w:ascii="Times New Roman" w:hAnsi="Times New Roman"/>
                <w:sz w:val="24"/>
                <w:szCs w:val="24"/>
                <w:lang w:val="en-GB"/>
              </w:rPr>
              <w:t>network, social capital</w:t>
            </w: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D82085" w:rsidRPr="002A5E34" w:rsidRDefault="00D82085" w:rsidP="00D02479">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Cultural factors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Parochialism, orientation towards future</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Leisure time activities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General norms and values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D82085" w:rsidRPr="005A429D" w:rsidTr="00D02479">
        <w:tc>
          <w:tcPr>
            <w:tcW w:w="3335" w:type="dxa"/>
          </w:tcPr>
          <w:p w:rsidR="00D82085" w:rsidRPr="002A5E34" w:rsidRDefault="00D82085" w:rsidP="00D02479">
            <w:pPr>
              <w:rPr>
                <w:rFonts w:ascii="Times New Roman" w:hAnsi="Times New Roman"/>
                <w:sz w:val="24"/>
                <w:szCs w:val="24"/>
                <w:lang w:val="en-GB"/>
              </w:rPr>
            </w:pPr>
            <w:r>
              <w:rPr>
                <w:rFonts w:ascii="Times New Roman" w:hAnsi="Times New Roman"/>
                <w:sz w:val="24"/>
                <w:szCs w:val="24"/>
                <w:lang w:val="en-GB"/>
              </w:rPr>
              <w:t>Cultural capital</w:t>
            </w: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D82085" w:rsidRPr="002A5E34" w:rsidRDefault="00D82085" w:rsidP="00D02479">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t>Youth circumstances</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Financial deprivation in youth</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 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Diseases in youth</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Parental health and health behaviour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D82085" w:rsidRPr="005A429D" w:rsidTr="00D02479">
        <w:tc>
          <w:tcPr>
            <w:tcW w:w="3335" w:type="dxa"/>
          </w:tcPr>
          <w:p w:rsidR="00D82085" w:rsidRPr="002A5E34" w:rsidRDefault="00D82085" w:rsidP="00D02479">
            <w:pPr>
              <w:rPr>
                <w:rFonts w:ascii="Times New Roman" w:hAnsi="Times New Roman"/>
                <w:sz w:val="24"/>
                <w:szCs w:val="24"/>
                <w:lang w:val="en-GB"/>
              </w:rPr>
            </w:pPr>
            <w:r>
              <w:rPr>
                <w:rFonts w:ascii="Times New Roman" w:hAnsi="Times New Roman"/>
                <w:sz w:val="24"/>
                <w:szCs w:val="24"/>
                <w:lang w:val="en-GB"/>
              </w:rPr>
              <w:t>Cultural capital in youth</w:t>
            </w: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5"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96" w:type="dxa"/>
          </w:tcPr>
          <w:p w:rsidR="00D82085" w:rsidRPr="002A5E34" w:rsidRDefault="00D82085" w:rsidP="00D02479">
            <w:pPr>
              <w:rPr>
                <w:rFonts w:ascii="Times New Roman" w:hAnsi="Times New Roman"/>
                <w:sz w:val="24"/>
                <w:szCs w:val="24"/>
                <w:lang w:val="en-GB"/>
              </w:rPr>
            </w:pPr>
          </w:p>
        </w:tc>
        <w:tc>
          <w:tcPr>
            <w:tcW w:w="1023" w:type="dxa"/>
          </w:tcPr>
          <w:p w:rsidR="00D82085" w:rsidRPr="002A5E34" w:rsidRDefault="00D82085" w:rsidP="00D02479">
            <w:pPr>
              <w:rPr>
                <w:rFonts w:ascii="Times New Roman" w:hAnsi="Times New Roman"/>
                <w:sz w:val="24"/>
                <w:szCs w:val="24"/>
                <w:lang w:val="en-GB"/>
              </w:rPr>
            </w:pPr>
            <w:r>
              <w:rPr>
                <w:rFonts w:ascii="Times New Roman" w:hAnsi="Times New Roman"/>
                <w:sz w:val="24"/>
                <w:szCs w:val="24"/>
                <w:lang w:val="en-GB"/>
              </w:rPr>
              <w:t>I</w:t>
            </w: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i/>
                <w:sz w:val="24"/>
                <w:szCs w:val="24"/>
                <w:lang w:val="en-GB"/>
              </w:rPr>
            </w:pPr>
            <w:r w:rsidRPr="002A5E34">
              <w:rPr>
                <w:rFonts w:ascii="Times New Roman" w:hAnsi="Times New Roman"/>
                <w:i/>
                <w:sz w:val="24"/>
                <w:szCs w:val="24"/>
                <w:lang w:val="en-GB"/>
              </w:rPr>
              <w:lastRenderedPageBreak/>
              <w:t xml:space="preserve">Socio-demographics </w:t>
            </w:r>
            <w:r w:rsidRPr="002A5E34">
              <w:rPr>
                <w:rFonts w:ascii="Times New Roman" w:hAnsi="Times New Roman"/>
                <w:sz w:val="24"/>
                <w:szCs w:val="24"/>
                <w:vertAlign w:val="superscript"/>
                <w:lang w:val="en-GB"/>
              </w:rPr>
              <w:t>c</w:t>
            </w: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Religious affiliation</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p>
        </w:tc>
        <w:tc>
          <w:tcPr>
            <w:tcW w:w="1095" w:type="dxa"/>
          </w:tcPr>
          <w:p w:rsidR="00FD2611" w:rsidRPr="002A5E34" w:rsidRDefault="00FD2611" w:rsidP="00D22D5D">
            <w:pPr>
              <w:rPr>
                <w:rFonts w:ascii="Times New Roman" w:hAnsi="Times New Roman"/>
                <w:sz w:val="24"/>
                <w:szCs w:val="24"/>
                <w:lang w:val="en-GB"/>
              </w:rPr>
            </w:pP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Marital Status</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 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IC</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IR, IC</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 IR</w:t>
            </w:r>
          </w:p>
        </w:tc>
        <w:tc>
          <w:tcPr>
            <w:tcW w:w="1095"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I</w:t>
            </w:r>
          </w:p>
        </w:tc>
        <w:tc>
          <w:tcPr>
            <w:tcW w:w="1096" w:type="dxa"/>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23" w:type="dxa"/>
          </w:tcPr>
          <w:p w:rsidR="00FD2611" w:rsidRPr="002A5E34" w:rsidRDefault="00FD2611" w:rsidP="00D22D5D">
            <w:pPr>
              <w:rPr>
                <w:rFonts w:ascii="Times New Roman" w:hAnsi="Times New Roman"/>
                <w:sz w:val="24"/>
                <w:szCs w:val="24"/>
                <w:lang w:val="en-GB"/>
              </w:rPr>
            </w:pPr>
          </w:p>
        </w:tc>
      </w:tr>
      <w:tr w:rsidR="00FD2611" w:rsidRPr="005A429D" w:rsidTr="00FD2611">
        <w:tc>
          <w:tcPr>
            <w:tcW w:w="3335" w:type="dxa"/>
            <w:tcBorders>
              <w:bottom w:val="single" w:sz="4" w:space="0" w:color="auto"/>
            </w:tcBorders>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Country of birth</w:t>
            </w:r>
          </w:p>
        </w:tc>
        <w:tc>
          <w:tcPr>
            <w:tcW w:w="1095"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5" w:type="dxa"/>
            <w:tcBorders>
              <w:bottom w:val="single" w:sz="4" w:space="0" w:color="auto"/>
            </w:tcBorders>
          </w:tcPr>
          <w:p w:rsidR="00FD2611" w:rsidRPr="002A5E34" w:rsidRDefault="00FD2611" w:rsidP="00D22D5D">
            <w:pPr>
              <w:rPr>
                <w:rFonts w:ascii="Times New Roman" w:hAnsi="Times New Roman"/>
                <w:sz w:val="24"/>
                <w:szCs w:val="24"/>
                <w:lang w:val="en-GB"/>
              </w:rPr>
            </w:pPr>
            <w:r w:rsidRPr="002A5E34">
              <w:rPr>
                <w:rFonts w:ascii="Times New Roman" w:hAnsi="Times New Roman"/>
                <w:sz w:val="24"/>
                <w:szCs w:val="24"/>
                <w:lang w:val="en-GB"/>
              </w:rPr>
              <w:t>P</w:t>
            </w:r>
          </w:p>
        </w:tc>
        <w:tc>
          <w:tcPr>
            <w:tcW w:w="1096"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96" w:type="dxa"/>
            <w:tcBorders>
              <w:bottom w:val="single" w:sz="4" w:space="0" w:color="auto"/>
            </w:tcBorders>
          </w:tcPr>
          <w:p w:rsidR="00FD2611" w:rsidRPr="002A5E34" w:rsidRDefault="00FD2611" w:rsidP="00D22D5D">
            <w:pPr>
              <w:rPr>
                <w:rFonts w:ascii="Times New Roman" w:hAnsi="Times New Roman"/>
                <w:sz w:val="24"/>
                <w:szCs w:val="24"/>
                <w:lang w:val="en-GB"/>
              </w:rPr>
            </w:pPr>
          </w:p>
        </w:tc>
        <w:tc>
          <w:tcPr>
            <w:tcW w:w="1023" w:type="dxa"/>
            <w:tcBorders>
              <w:bottom w:val="single" w:sz="4" w:space="0" w:color="auto"/>
            </w:tcBorders>
          </w:tcPr>
          <w:p w:rsidR="00FD2611" w:rsidRPr="002A5E34" w:rsidRDefault="00FD2611" w:rsidP="00D22D5D">
            <w:pPr>
              <w:rPr>
                <w:rFonts w:ascii="Times New Roman" w:hAnsi="Times New Roman"/>
                <w:sz w:val="24"/>
                <w:szCs w:val="24"/>
                <w:lang w:val="en-GB"/>
              </w:rPr>
            </w:pPr>
          </w:p>
        </w:tc>
      </w:tr>
    </w:tbl>
    <w:p w:rsidR="00CF4A9B" w:rsidRPr="005A429D" w:rsidRDefault="00CF4A9B" w:rsidP="005A429D">
      <w:pPr>
        <w:spacing w:before="120"/>
        <w:rPr>
          <w:rFonts w:ascii="Times New Roman" w:hAnsi="Times New Roman"/>
          <w:sz w:val="24"/>
          <w:szCs w:val="24"/>
          <w:lang w:val="en-GB"/>
        </w:rPr>
      </w:pPr>
      <w:r w:rsidRPr="005A429D">
        <w:rPr>
          <w:rFonts w:ascii="Times New Roman" w:hAnsi="Times New Roman"/>
          <w:sz w:val="24"/>
          <w:szCs w:val="24"/>
          <w:vertAlign w:val="superscript"/>
          <w:lang w:val="en-GB"/>
        </w:rPr>
        <w:t>a</w:t>
      </w:r>
      <w:r w:rsidRPr="005A429D">
        <w:rPr>
          <w:rFonts w:ascii="Times New Roman" w:hAnsi="Times New Roman"/>
          <w:sz w:val="24"/>
          <w:szCs w:val="24"/>
          <w:lang w:val="en-GB"/>
        </w:rPr>
        <w:t xml:space="preserve"> P = postal survey; IR = interview random sample; IC =interview chronically ill sample, I =interview </w:t>
      </w:r>
      <w:r w:rsidR="00C35530">
        <w:rPr>
          <w:rFonts w:ascii="Times New Roman" w:hAnsi="Times New Roman"/>
          <w:sz w:val="24"/>
          <w:szCs w:val="24"/>
          <w:lang w:val="en-GB"/>
        </w:rPr>
        <w:t>(</w:t>
      </w:r>
      <w:r w:rsidRPr="005A429D">
        <w:rPr>
          <w:rFonts w:ascii="Times New Roman" w:hAnsi="Times New Roman"/>
          <w:sz w:val="24"/>
          <w:szCs w:val="24"/>
          <w:lang w:val="en-GB"/>
        </w:rPr>
        <w:t xml:space="preserve">in residents of affluent and </w:t>
      </w:r>
      <w:r w:rsidR="00C35530">
        <w:rPr>
          <w:rFonts w:ascii="Times New Roman" w:hAnsi="Times New Roman"/>
          <w:sz w:val="24"/>
          <w:szCs w:val="24"/>
          <w:lang w:val="en-GB"/>
        </w:rPr>
        <w:t xml:space="preserve">deprived neighbourhoods in 2005) </w:t>
      </w:r>
      <w:r w:rsidRPr="005A429D">
        <w:rPr>
          <w:rFonts w:ascii="Times New Roman" w:hAnsi="Times New Roman"/>
          <w:sz w:val="24"/>
          <w:szCs w:val="24"/>
          <w:lang w:val="en-GB"/>
        </w:rPr>
        <w:br/>
      </w:r>
      <w:r w:rsidRPr="005A429D">
        <w:rPr>
          <w:rFonts w:ascii="Times New Roman" w:hAnsi="Times New Roman"/>
          <w:sz w:val="24"/>
          <w:szCs w:val="24"/>
          <w:vertAlign w:val="superscript"/>
          <w:lang w:val="en-GB"/>
        </w:rPr>
        <w:t>b</w:t>
      </w:r>
      <w:r w:rsidRPr="005A429D">
        <w:rPr>
          <w:rFonts w:ascii="Times New Roman" w:hAnsi="Times New Roman"/>
          <w:sz w:val="24"/>
          <w:szCs w:val="24"/>
          <w:lang w:val="en-GB"/>
        </w:rPr>
        <w:t xml:space="preserve"> In 1997 for smoking, in 2004 for physical activity and fruit consumption, in 2011 for dietary intake, in 2011 interview for smoking, fruit consumption, physical activity.</w:t>
      </w:r>
      <w:r w:rsidRPr="005A429D">
        <w:rPr>
          <w:rFonts w:ascii="Times New Roman" w:hAnsi="Times New Roman"/>
          <w:sz w:val="24"/>
          <w:szCs w:val="24"/>
          <w:vertAlign w:val="superscript"/>
          <w:lang w:val="en-GB"/>
        </w:rPr>
        <w:t xml:space="preserve"> </w:t>
      </w:r>
      <w:r w:rsidRPr="005A429D">
        <w:rPr>
          <w:rFonts w:ascii="Times New Roman" w:hAnsi="Times New Roman"/>
          <w:sz w:val="24"/>
          <w:szCs w:val="24"/>
          <w:vertAlign w:val="superscript"/>
          <w:lang w:val="en-GB"/>
        </w:rPr>
        <w:br/>
        <w:t>c</w:t>
      </w:r>
      <w:r w:rsidRPr="005A429D">
        <w:rPr>
          <w:rFonts w:ascii="Times New Roman" w:hAnsi="Times New Roman"/>
          <w:sz w:val="24"/>
          <w:szCs w:val="24"/>
          <w:lang w:val="en-GB"/>
        </w:rPr>
        <w:t xml:space="preserve"> Age and sex are measured in all postal surveys, except in 1997.</w:t>
      </w:r>
    </w:p>
    <w:p w:rsidR="00CF4A9B" w:rsidRPr="005A429D" w:rsidRDefault="00CF4A9B" w:rsidP="00B4497D">
      <w:pPr>
        <w:pStyle w:val="Lijstalinea"/>
        <w:ind w:left="0"/>
        <w:rPr>
          <w:rFonts w:ascii="Times New Roman" w:hAnsi="Times New Roman"/>
          <w:sz w:val="24"/>
          <w:szCs w:val="24"/>
          <w:lang w:val="en-GB"/>
        </w:rPr>
        <w:sectPr w:rsidR="00CF4A9B" w:rsidRPr="005A429D" w:rsidSect="00EF47C3">
          <w:pgSz w:w="16838" w:h="11906" w:orient="landscape"/>
          <w:pgMar w:top="1418" w:right="1418" w:bottom="1418" w:left="1418" w:header="709" w:footer="709" w:gutter="0"/>
          <w:cols w:space="708"/>
          <w:docGrid w:linePitch="360"/>
        </w:sectPr>
      </w:pPr>
    </w:p>
    <w:p w:rsidR="00CF4A9B" w:rsidRPr="005A429D" w:rsidRDefault="006A7937" w:rsidP="005A429D">
      <w:pPr>
        <w:pStyle w:val="Plattetekst"/>
        <w:spacing w:line="280" w:lineRule="exact"/>
        <w:rPr>
          <w:rFonts w:ascii="Arial" w:hAnsi="Arial" w:cs="Arial"/>
          <w:b w:val="0"/>
          <w:bCs w:val="0"/>
          <w:sz w:val="16"/>
          <w:lang w:val="en-GB"/>
        </w:rPr>
        <w:sectPr w:rsidR="00CF4A9B" w:rsidRPr="005A429D" w:rsidSect="00EF47C3">
          <w:pgSz w:w="11906" w:h="16838"/>
          <w:pgMar w:top="1418" w:right="1418" w:bottom="1418" w:left="1418" w:header="709" w:footer="709" w:gutter="0"/>
          <w:cols w:space="708"/>
          <w:docGrid w:linePitch="360"/>
        </w:sectPr>
      </w:pPr>
      <w:r>
        <w:rPr>
          <w:noProof/>
          <w:lang w:val="nl-NL" w:eastAsia="nl-NL"/>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pt;margin-top:7.45pt;width:431.9pt;height:286.75pt;z-index:251658240;visibility:visible;mso-wrap-edited:f">
            <v:imagedata r:id="rId6" o:title=""/>
            <w10:wrap type="topAndBottom"/>
          </v:shape>
          <o:OLEObject Type="Embed" ProgID="Word.Picture.8" ShapeID="_x0000_s1026" DrawAspect="Content" ObjectID="_1477294998" r:id="rId7"/>
        </w:pict>
      </w:r>
    </w:p>
    <w:p w:rsidR="00CF4A9B" w:rsidRPr="005A429D" w:rsidRDefault="00CF4A9B" w:rsidP="00B4497D">
      <w:pPr>
        <w:pStyle w:val="Plattetekst"/>
        <w:spacing w:line="280" w:lineRule="exact"/>
        <w:rPr>
          <w:b w:val="0"/>
          <w:bCs w:val="0"/>
          <w:lang w:val="en-GB"/>
        </w:rPr>
      </w:pPr>
      <w:r w:rsidRPr="005A429D">
        <w:rPr>
          <w:b w:val="0"/>
          <w:bCs w:val="0"/>
          <w:lang w:val="en-GB"/>
        </w:rPr>
        <w:lastRenderedPageBreak/>
        <w:t xml:space="preserve">Notes: The grey panel incorporates four boxes of environmental determinants. The terms household, neighbourhood and work are examples of the different settings in which these determinants may influence health behaviours. The abbreviations in the right hand boxes represent the following constructs: A= attitude; S= social influences, like social support, subjective norms, and modelling; PBC= perceived behavioural control; I=intention. </w:t>
      </w:r>
    </w:p>
    <w:p w:rsidR="00CF4A9B" w:rsidRPr="005A429D" w:rsidRDefault="00CF4A9B" w:rsidP="00B4497D">
      <w:pPr>
        <w:spacing w:line="360" w:lineRule="auto"/>
        <w:rPr>
          <w:rFonts w:ascii="Times New Roman" w:hAnsi="Times New Roman"/>
          <w:b/>
          <w:bCs/>
          <w:sz w:val="24"/>
          <w:szCs w:val="24"/>
          <w:lang w:val="en-GB"/>
        </w:rPr>
      </w:pPr>
    </w:p>
    <w:p w:rsidR="00CF4A9B" w:rsidRPr="005A429D" w:rsidRDefault="00CF4A9B" w:rsidP="00B4497D">
      <w:pPr>
        <w:spacing w:line="360" w:lineRule="auto"/>
        <w:rPr>
          <w:rFonts w:ascii="Times New Roman" w:hAnsi="Times New Roman"/>
          <w:sz w:val="24"/>
          <w:szCs w:val="24"/>
          <w:lang w:val="en-GB"/>
        </w:rPr>
      </w:pPr>
      <w:r w:rsidRPr="005A429D">
        <w:rPr>
          <w:rFonts w:ascii="Times New Roman" w:hAnsi="Times New Roman"/>
          <w:b/>
          <w:bCs/>
          <w:sz w:val="24"/>
          <w:szCs w:val="24"/>
          <w:lang w:val="en-GB"/>
        </w:rPr>
        <w:t xml:space="preserve">Figure 1. </w:t>
      </w:r>
      <w:r w:rsidRPr="005A429D">
        <w:rPr>
          <w:rFonts w:ascii="Times New Roman" w:hAnsi="Times New Roman"/>
          <w:sz w:val="24"/>
          <w:szCs w:val="24"/>
          <w:lang w:val="en-GB"/>
        </w:rPr>
        <w:t>A framework of environmental determinants contributing to the explanation of socio-economic inequalities in health behaviours</w:t>
      </w:r>
    </w:p>
    <w:p w:rsidR="00CF4A9B" w:rsidRPr="005A429D" w:rsidRDefault="00CF4A9B" w:rsidP="005E7F0F">
      <w:pPr>
        <w:spacing w:line="360" w:lineRule="auto"/>
        <w:rPr>
          <w:rFonts w:ascii="Times New Roman" w:hAnsi="Times New Roman"/>
          <w:sz w:val="24"/>
          <w:szCs w:val="24"/>
          <w:lang w:val="en-GB"/>
        </w:rPr>
      </w:pPr>
    </w:p>
    <w:sectPr w:rsidR="00CF4A9B" w:rsidRPr="005A429D" w:rsidSect="00513488">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306FD"/>
    <w:multiLevelType w:val="hybridMultilevel"/>
    <w:tmpl w:val="EE200660"/>
    <w:lvl w:ilvl="0" w:tplc="78F60576">
      <w:start w:val="3"/>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86C"/>
    <w:rsid w:val="00000FA5"/>
    <w:rsid w:val="000265E7"/>
    <w:rsid w:val="0003629F"/>
    <w:rsid w:val="000738FC"/>
    <w:rsid w:val="00081A4B"/>
    <w:rsid w:val="000B37D9"/>
    <w:rsid w:val="000B7263"/>
    <w:rsid w:val="000C77A9"/>
    <w:rsid w:val="000E13AC"/>
    <w:rsid w:val="000F7D45"/>
    <w:rsid w:val="00113110"/>
    <w:rsid w:val="00131B06"/>
    <w:rsid w:val="00170471"/>
    <w:rsid w:val="001823B9"/>
    <w:rsid w:val="001E439A"/>
    <w:rsid w:val="001F5322"/>
    <w:rsid w:val="0020215B"/>
    <w:rsid w:val="002220DE"/>
    <w:rsid w:val="00232EAB"/>
    <w:rsid w:val="00234373"/>
    <w:rsid w:val="0024186C"/>
    <w:rsid w:val="00251F5B"/>
    <w:rsid w:val="00283BFA"/>
    <w:rsid w:val="002A13B9"/>
    <w:rsid w:val="002A5E34"/>
    <w:rsid w:val="002B3B4A"/>
    <w:rsid w:val="002D53E6"/>
    <w:rsid w:val="002E27E9"/>
    <w:rsid w:val="00317C8A"/>
    <w:rsid w:val="0037216F"/>
    <w:rsid w:val="00383FB4"/>
    <w:rsid w:val="003D74BC"/>
    <w:rsid w:val="00412708"/>
    <w:rsid w:val="004633B6"/>
    <w:rsid w:val="004752E3"/>
    <w:rsid w:val="004C2A21"/>
    <w:rsid w:val="004D4375"/>
    <w:rsid w:val="00513488"/>
    <w:rsid w:val="00563526"/>
    <w:rsid w:val="005A429D"/>
    <w:rsid w:val="005C05FF"/>
    <w:rsid w:val="005C1E4C"/>
    <w:rsid w:val="005E7F0F"/>
    <w:rsid w:val="00613BCA"/>
    <w:rsid w:val="006374C3"/>
    <w:rsid w:val="00647F1D"/>
    <w:rsid w:val="00676D30"/>
    <w:rsid w:val="00695306"/>
    <w:rsid w:val="006A7937"/>
    <w:rsid w:val="006B6B95"/>
    <w:rsid w:val="006E6FB9"/>
    <w:rsid w:val="006F3B92"/>
    <w:rsid w:val="007024AB"/>
    <w:rsid w:val="00702918"/>
    <w:rsid w:val="007225F9"/>
    <w:rsid w:val="00722F71"/>
    <w:rsid w:val="007510C2"/>
    <w:rsid w:val="007731DD"/>
    <w:rsid w:val="007B0F01"/>
    <w:rsid w:val="007B10C5"/>
    <w:rsid w:val="007C2885"/>
    <w:rsid w:val="007C5290"/>
    <w:rsid w:val="007F3FA9"/>
    <w:rsid w:val="00802E5F"/>
    <w:rsid w:val="00831461"/>
    <w:rsid w:val="00891E24"/>
    <w:rsid w:val="0089424C"/>
    <w:rsid w:val="008E3AE6"/>
    <w:rsid w:val="00910163"/>
    <w:rsid w:val="00920F79"/>
    <w:rsid w:val="00936F28"/>
    <w:rsid w:val="00945004"/>
    <w:rsid w:val="00952850"/>
    <w:rsid w:val="009A638C"/>
    <w:rsid w:val="009C0DBD"/>
    <w:rsid w:val="009E1411"/>
    <w:rsid w:val="00A03F1D"/>
    <w:rsid w:val="00A12E46"/>
    <w:rsid w:val="00A31F0D"/>
    <w:rsid w:val="00A653D7"/>
    <w:rsid w:val="00A743A9"/>
    <w:rsid w:val="00A819EE"/>
    <w:rsid w:val="00AB42CC"/>
    <w:rsid w:val="00B4497D"/>
    <w:rsid w:val="00B57FFE"/>
    <w:rsid w:val="00BD4DF0"/>
    <w:rsid w:val="00C243E3"/>
    <w:rsid w:val="00C35530"/>
    <w:rsid w:val="00C43F7A"/>
    <w:rsid w:val="00CD1E8A"/>
    <w:rsid w:val="00CD2C48"/>
    <w:rsid w:val="00CF308C"/>
    <w:rsid w:val="00CF4A9B"/>
    <w:rsid w:val="00CF6FB2"/>
    <w:rsid w:val="00D02479"/>
    <w:rsid w:val="00D12368"/>
    <w:rsid w:val="00D22D5D"/>
    <w:rsid w:val="00D82085"/>
    <w:rsid w:val="00DA3368"/>
    <w:rsid w:val="00E267F9"/>
    <w:rsid w:val="00EF47C3"/>
    <w:rsid w:val="00F25405"/>
    <w:rsid w:val="00F53D4B"/>
    <w:rsid w:val="00F83DD2"/>
    <w:rsid w:val="00F9078C"/>
    <w:rsid w:val="00FA58C1"/>
    <w:rsid w:val="00FD26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E13AC"/>
    <w:pPr>
      <w:spacing w:after="200" w:line="276" w:lineRule="auto"/>
    </w:pPr>
    <w:rPr>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99"/>
    <w:rsid w:val="0024186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ttetekst">
    <w:name w:val="Body Text"/>
    <w:basedOn w:val="Standaard"/>
    <w:link w:val="BodyTextChar"/>
    <w:uiPriority w:val="99"/>
    <w:semiHidden/>
    <w:rsid w:val="005E7F0F"/>
    <w:pPr>
      <w:spacing w:after="0" w:line="240" w:lineRule="auto"/>
    </w:pPr>
    <w:rPr>
      <w:rFonts w:ascii="Times New Roman" w:eastAsia="Times New Roman" w:hAnsi="Times New Roman"/>
      <w:b/>
      <w:bCs/>
      <w:sz w:val="24"/>
      <w:szCs w:val="24"/>
      <w:lang w:val="en-US"/>
    </w:rPr>
  </w:style>
  <w:style w:type="character" w:customStyle="1" w:styleId="BodyTextChar">
    <w:name w:val="Body Text Char"/>
    <w:basedOn w:val="Standaardalinea-lettertype"/>
    <w:link w:val="Plattetekst"/>
    <w:uiPriority w:val="99"/>
    <w:semiHidden/>
    <w:locked/>
    <w:rsid w:val="005E7F0F"/>
    <w:rPr>
      <w:rFonts w:ascii="Times New Roman" w:hAnsi="Times New Roman" w:cs="Times New Roman"/>
      <w:b/>
      <w:bCs/>
      <w:sz w:val="24"/>
      <w:szCs w:val="24"/>
      <w:lang w:val="en-US" w:eastAsia="en-US"/>
    </w:rPr>
  </w:style>
  <w:style w:type="paragraph" w:styleId="Lijstalinea">
    <w:name w:val="List Paragraph"/>
    <w:basedOn w:val="Standaard"/>
    <w:uiPriority w:val="99"/>
    <w:qFormat/>
    <w:rsid w:val="007C5290"/>
    <w:pPr>
      <w:ind w:left="720"/>
      <w:contextualSpacing/>
    </w:pPr>
  </w:style>
  <w:style w:type="paragraph" w:styleId="Ballontekst">
    <w:name w:val="Balloon Text"/>
    <w:basedOn w:val="Standaard"/>
    <w:link w:val="BalloonTextChar"/>
    <w:uiPriority w:val="99"/>
    <w:semiHidden/>
    <w:rsid w:val="00232EAB"/>
    <w:pPr>
      <w:spacing w:after="0" w:line="240" w:lineRule="auto"/>
    </w:pPr>
    <w:rPr>
      <w:rFonts w:ascii="Tahoma" w:hAnsi="Tahoma" w:cs="Tahoma"/>
      <w:sz w:val="16"/>
      <w:szCs w:val="16"/>
    </w:rPr>
  </w:style>
  <w:style w:type="character" w:customStyle="1" w:styleId="BalloonTextChar">
    <w:name w:val="Balloon Text Char"/>
    <w:basedOn w:val="Standaardalinea-lettertype"/>
    <w:link w:val="Ballontekst"/>
    <w:uiPriority w:val="99"/>
    <w:semiHidden/>
    <w:locked/>
    <w:rsid w:val="00232EAB"/>
    <w:rPr>
      <w:rFonts w:ascii="Tahoma" w:hAnsi="Tahoma" w:cs="Tahoma"/>
      <w:sz w:val="16"/>
      <w:szCs w:val="16"/>
      <w:lang w:eastAsia="en-US"/>
    </w:rPr>
  </w:style>
  <w:style w:type="paragraph" w:styleId="Bijschrift">
    <w:name w:val="caption"/>
    <w:basedOn w:val="Standaard"/>
    <w:next w:val="Standaard"/>
    <w:uiPriority w:val="99"/>
    <w:qFormat/>
    <w:locked/>
    <w:rsid w:val="005A429D"/>
    <w:pPr>
      <w:spacing w:after="0" w:line="240" w:lineRule="auto"/>
    </w:pPr>
    <w:rPr>
      <w:rFonts w:ascii="Times New Roman" w:eastAsia="Times New Roman" w:hAnsi="Times New Roman"/>
      <w:b/>
      <w:bCs/>
      <w:sz w:val="20"/>
      <w:szCs w:val="20"/>
      <w:lang w:eastAsia="nl-NL"/>
    </w:rPr>
  </w:style>
  <w:style w:type="paragraph" w:styleId="Revisie">
    <w:name w:val="Revision"/>
    <w:hidden/>
    <w:uiPriority w:val="99"/>
    <w:semiHidden/>
    <w:rsid w:val="006E6FB9"/>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E13AC"/>
    <w:pPr>
      <w:spacing w:after="200" w:line="276" w:lineRule="auto"/>
    </w:pPr>
    <w:rPr>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99"/>
    <w:rsid w:val="0024186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ttetekst">
    <w:name w:val="Body Text"/>
    <w:basedOn w:val="Standaard"/>
    <w:link w:val="BodyTextChar"/>
    <w:uiPriority w:val="99"/>
    <w:semiHidden/>
    <w:rsid w:val="005E7F0F"/>
    <w:pPr>
      <w:spacing w:after="0" w:line="240" w:lineRule="auto"/>
    </w:pPr>
    <w:rPr>
      <w:rFonts w:ascii="Times New Roman" w:eastAsia="Times New Roman" w:hAnsi="Times New Roman"/>
      <w:b/>
      <w:bCs/>
      <w:sz w:val="24"/>
      <w:szCs w:val="24"/>
      <w:lang w:val="en-US"/>
    </w:rPr>
  </w:style>
  <w:style w:type="character" w:customStyle="1" w:styleId="BodyTextChar">
    <w:name w:val="Body Text Char"/>
    <w:basedOn w:val="Standaardalinea-lettertype"/>
    <w:link w:val="Plattetekst"/>
    <w:uiPriority w:val="99"/>
    <w:semiHidden/>
    <w:locked/>
    <w:rsid w:val="005E7F0F"/>
    <w:rPr>
      <w:rFonts w:ascii="Times New Roman" w:hAnsi="Times New Roman" w:cs="Times New Roman"/>
      <w:b/>
      <w:bCs/>
      <w:sz w:val="24"/>
      <w:szCs w:val="24"/>
      <w:lang w:val="en-US" w:eastAsia="en-US"/>
    </w:rPr>
  </w:style>
  <w:style w:type="paragraph" w:styleId="Lijstalinea">
    <w:name w:val="List Paragraph"/>
    <w:basedOn w:val="Standaard"/>
    <w:uiPriority w:val="99"/>
    <w:qFormat/>
    <w:rsid w:val="007C5290"/>
    <w:pPr>
      <w:ind w:left="720"/>
      <w:contextualSpacing/>
    </w:pPr>
  </w:style>
  <w:style w:type="paragraph" w:styleId="Ballontekst">
    <w:name w:val="Balloon Text"/>
    <w:basedOn w:val="Standaard"/>
    <w:link w:val="BalloonTextChar"/>
    <w:uiPriority w:val="99"/>
    <w:semiHidden/>
    <w:rsid w:val="00232EAB"/>
    <w:pPr>
      <w:spacing w:after="0" w:line="240" w:lineRule="auto"/>
    </w:pPr>
    <w:rPr>
      <w:rFonts w:ascii="Tahoma" w:hAnsi="Tahoma" w:cs="Tahoma"/>
      <w:sz w:val="16"/>
      <w:szCs w:val="16"/>
    </w:rPr>
  </w:style>
  <w:style w:type="character" w:customStyle="1" w:styleId="BalloonTextChar">
    <w:name w:val="Balloon Text Char"/>
    <w:basedOn w:val="Standaardalinea-lettertype"/>
    <w:link w:val="Ballontekst"/>
    <w:uiPriority w:val="99"/>
    <w:semiHidden/>
    <w:locked/>
    <w:rsid w:val="00232EAB"/>
    <w:rPr>
      <w:rFonts w:ascii="Tahoma" w:hAnsi="Tahoma" w:cs="Tahoma"/>
      <w:sz w:val="16"/>
      <w:szCs w:val="16"/>
      <w:lang w:eastAsia="en-US"/>
    </w:rPr>
  </w:style>
  <w:style w:type="paragraph" w:styleId="Bijschrift">
    <w:name w:val="caption"/>
    <w:basedOn w:val="Standaard"/>
    <w:next w:val="Standaard"/>
    <w:uiPriority w:val="99"/>
    <w:qFormat/>
    <w:locked/>
    <w:rsid w:val="005A429D"/>
    <w:pPr>
      <w:spacing w:after="0" w:line="240" w:lineRule="auto"/>
    </w:pPr>
    <w:rPr>
      <w:rFonts w:ascii="Times New Roman" w:eastAsia="Times New Roman" w:hAnsi="Times New Roman"/>
      <w:b/>
      <w:bCs/>
      <w:sz w:val="20"/>
      <w:szCs w:val="20"/>
      <w:lang w:eastAsia="nl-NL"/>
    </w:rPr>
  </w:style>
  <w:style w:type="paragraph" w:styleId="Revisie">
    <w:name w:val="Revision"/>
    <w:hidden/>
    <w:uiPriority w:val="99"/>
    <w:semiHidden/>
    <w:rsid w:val="006E6FB9"/>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7627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910</Words>
  <Characters>5008</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1991</vt:lpstr>
      <vt:lpstr>1991</vt:lpstr>
    </vt:vector>
  </TitlesOfParts>
  <Company>Erasmus MC</Company>
  <LinksUpToDate>false</LinksUpToDate>
  <CharactersWithSpaces>5907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1991</dc:title>
  <dc:creator>Frank</dc:creator>
  <cp:lastModifiedBy>SUG Cluster Maatschappelijke Gezondheidszorg IMGZ</cp:lastModifiedBy>
  <cp:revision>2</cp:revision>
  <cp:lastPrinted>2013-01-22T12:25:00Z</cp:lastPrinted>
  <dcterms:created xsi:type="dcterms:W3CDTF">2014-11-12T09:57:00Z</dcterms:created>
  <dcterms:modified xsi:type="dcterms:W3CDTF">2014-11-12T09:57:00Z</dcterms:modified>
</cp:coreProperties>
</file>